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E9C93" w14:textId="549C5E9B" w:rsidR="00DD4B37" w:rsidRPr="00AA5F7B" w:rsidRDefault="00E05E21">
      <w:pPr>
        <w:rPr>
          <w:rFonts w:cstheme="minorHAnsi"/>
          <w:b/>
          <w:bCs/>
        </w:rPr>
      </w:pPr>
      <w:r w:rsidRPr="00AA5F7B">
        <w:rPr>
          <w:rFonts w:cstheme="minorHAnsi"/>
          <w:b/>
          <w:bCs/>
        </w:rPr>
        <w:t>Consumer Understanding</w:t>
      </w:r>
    </w:p>
    <w:p w14:paraId="0DE6465D" w14:textId="56262065" w:rsidR="00E05E21" w:rsidRPr="00AA5F7B" w:rsidRDefault="00E05E21">
      <w:pPr>
        <w:rPr>
          <w:rFonts w:cstheme="minorHAnsi"/>
        </w:rPr>
      </w:pPr>
    </w:p>
    <w:p w14:paraId="69A4F47C" w14:textId="77777777" w:rsidR="00E05E21" w:rsidRPr="00E05E21" w:rsidRDefault="00E05E21" w:rsidP="00E05E21">
      <w:pPr>
        <w:spacing w:after="0" w:line="240" w:lineRule="auto"/>
        <w:textAlignment w:val="baseline"/>
        <w:outlineLvl w:val="0"/>
        <w:rPr>
          <w:rFonts w:eastAsia="Times New Roman" w:cstheme="minorHAnsi"/>
          <w:b/>
          <w:bCs/>
          <w:kern w:val="36"/>
          <w:lang w:eastAsia="en-GB"/>
        </w:rPr>
      </w:pPr>
      <w:r w:rsidRPr="00E05E21">
        <w:rPr>
          <w:rFonts w:eastAsia="Times New Roman" w:cstheme="minorHAnsi"/>
          <w:b/>
          <w:bCs/>
          <w:kern w:val="36"/>
          <w:lang w:eastAsia="en-GB"/>
        </w:rPr>
        <w:t xml:space="preserve">What Consumer Understanding is and why it </w:t>
      </w:r>
      <w:proofErr w:type="gramStart"/>
      <w:r w:rsidRPr="00E05E21">
        <w:rPr>
          <w:rFonts w:eastAsia="Times New Roman" w:cstheme="minorHAnsi"/>
          <w:b/>
          <w:bCs/>
          <w:kern w:val="36"/>
          <w:lang w:eastAsia="en-GB"/>
        </w:rPr>
        <w:t>exists</w:t>
      </w:r>
      <w:proofErr w:type="gramEnd"/>
    </w:p>
    <w:p w14:paraId="78443713" w14:textId="77777777" w:rsidR="00E05E21" w:rsidRPr="00E05E21" w:rsidRDefault="00E05E21" w:rsidP="00E05E21">
      <w:pPr>
        <w:spacing w:after="100" w:afterAutospacing="1" w:line="240" w:lineRule="auto"/>
        <w:textAlignment w:val="baseline"/>
        <w:rPr>
          <w:rFonts w:eastAsia="Times New Roman" w:cstheme="minorHAnsi"/>
          <w:lang w:eastAsia="en-GB"/>
        </w:rPr>
      </w:pPr>
      <w:r w:rsidRPr="00E05E21">
        <w:rPr>
          <w:rFonts w:eastAsia="Times New Roman" w:cstheme="minorHAnsi"/>
          <w:lang w:eastAsia="en-GB"/>
        </w:rPr>
        <w:t>Consumer Understanding is one of the four outcomes of the new Consumer Duty regulations.</w:t>
      </w:r>
    </w:p>
    <w:p w14:paraId="6C01C1AC" w14:textId="77777777" w:rsidR="00E05E21" w:rsidRPr="00E05E21" w:rsidRDefault="00E05E21" w:rsidP="00E05E21">
      <w:pPr>
        <w:spacing w:after="100" w:afterAutospacing="1" w:line="240" w:lineRule="auto"/>
        <w:textAlignment w:val="baseline"/>
        <w:rPr>
          <w:rFonts w:eastAsia="Times New Roman" w:cstheme="minorHAnsi"/>
          <w:lang w:eastAsia="en-GB"/>
        </w:rPr>
      </w:pPr>
      <w:r w:rsidRPr="00E05E21">
        <w:rPr>
          <w:rFonts w:eastAsia="Times New Roman" w:cstheme="minorHAnsi"/>
          <w:lang w:eastAsia="en-GB"/>
        </w:rPr>
        <w:t>The FCA has introduced Consumer Duty because they have observed that retail customers, particularly vulnerable customers, are in many cases confused by financial services products and communications and in many cases not getting good outcomes. This means things such as:</w:t>
      </w:r>
    </w:p>
    <w:p w14:paraId="1A6FC15F" w14:textId="77777777" w:rsidR="00E05E21" w:rsidRPr="00E05E21" w:rsidRDefault="00E05E21" w:rsidP="00E05E21">
      <w:pPr>
        <w:numPr>
          <w:ilvl w:val="0"/>
          <w:numId w:val="1"/>
        </w:numPr>
        <w:spacing w:after="100" w:afterAutospacing="1" w:line="240" w:lineRule="auto"/>
        <w:textAlignment w:val="baseline"/>
        <w:rPr>
          <w:rFonts w:eastAsia="Times New Roman" w:cstheme="minorHAnsi"/>
          <w:lang w:eastAsia="en-GB"/>
        </w:rPr>
      </w:pPr>
      <w:r w:rsidRPr="00E05E21">
        <w:rPr>
          <w:rFonts w:eastAsia="Times New Roman" w:cstheme="minorHAnsi"/>
          <w:lang w:eastAsia="en-GB"/>
        </w:rPr>
        <w:t xml:space="preserve">Products not meeting their financial needs or offering fair </w:t>
      </w:r>
      <w:proofErr w:type="gramStart"/>
      <w:r w:rsidRPr="00E05E21">
        <w:rPr>
          <w:rFonts w:eastAsia="Times New Roman" w:cstheme="minorHAnsi"/>
          <w:lang w:eastAsia="en-GB"/>
        </w:rPr>
        <w:t>value</w:t>
      </w:r>
      <w:proofErr w:type="gramEnd"/>
    </w:p>
    <w:p w14:paraId="4C5A23EA" w14:textId="77777777" w:rsidR="00E05E21" w:rsidRPr="00E05E21" w:rsidRDefault="00E05E21" w:rsidP="00E05E21">
      <w:pPr>
        <w:numPr>
          <w:ilvl w:val="0"/>
          <w:numId w:val="1"/>
        </w:numPr>
        <w:spacing w:after="100" w:afterAutospacing="1" w:line="240" w:lineRule="auto"/>
        <w:textAlignment w:val="baseline"/>
        <w:rPr>
          <w:rFonts w:eastAsia="Times New Roman" w:cstheme="minorHAnsi"/>
          <w:lang w:eastAsia="en-GB"/>
        </w:rPr>
      </w:pPr>
      <w:r w:rsidRPr="00E05E21">
        <w:rPr>
          <w:rFonts w:eastAsia="Times New Roman" w:cstheme="minorHAnsi"/>
          <w:lang w:eastAsia="en-GB"/>
        </w:rPr>
        <w:t>Communications that are difficult to understand and act upon</w:t>
      </w:r>
    </w:p>
    <w:p w14:paraId="3920B002" w14:textId="24393789" w:rsidR="00E05E21" w:rsidRPr="00AA5F7B" w:rsidRDefault="00E05E21" w:rsidP="00E05E21">
      <w:pPr>
        <w:numPr>
          <w:ilvl w:val="0"/>
          <w:numId w:val="1"/>
        </w:numPr>
        <w:spacing w:after="0" w:line="240" w:lineRule="auto"/>
        <w:textAlignment w:val="baseline"/>
        <w:rPr>
          <w:rFonts w:eastAsia="Times New Roman" w:cstheme="minorHAnsi"/>
          <w:lang w:eastAsia="en-GB"/>
        </w:rPr>
      </w:pPr>
      <w:r w:rsidRPr="00E05E21">
        <w:rPr>
          <w:rFonts w:eastAsia="Times New Roman" w:cstheme="minorHAnsi"/>
          <w:lang w:eastAsia="en-GB"/>
        </w:rPr>
        <w:t xml:space="preserve">Customer service that makes it difficult for customers to achieve their </w:t>
      </w:r>
      <w:proofErr w:type="gramStart"/>
      <w:r w:rsidRPr="00E05E21">
        <w:rPr>
          <w:rFonts w:eastAsia="Times New Roman" w:cstheme="minorHAnsi"/>
          <w:lang w:eastAsia="en-GB"/>
        </w:rPr>
        <w:t>financial  goals</w:t>
      </w:r>
      <w:proofErr w:type="gramEnd"/>
      <w:r w:rsidRPr="00E05E21">
        <w:rPr>
          <w:rFonts w:eastAsia="Times New Roman" w:cstheme="minorHAnsi"/>
          <w:lang w:eastAsia="en-GB"/>
        </w:rPr>
        <w:t>, including closing, switching or transferring products and services.</w:t>
      </w:r>
    </w:p>
    <w:p w14:paraId="42144874" w14:textId="77777777" w:rsidR="00E05E21" w:rsidRPr="00E05E21" w:rsidRDefault="00E05E21" w:rsidP="00E05E21">
      <w:pPr>
        <w:spacing w:after="0" w:line="240" w:lineRule="auto"/>
        <w:ind w:left="720"/>
        <w:textAlignment w:val="baseline"/>
        <w:rPr>
          <w:rFonts w:eastAsia="Times New Roman" w:cstheme="minorHAnsi"/>
          <w:lang w:eastAsia="en-GB"/>
        </w:rPr>
      </w:pPr>
    </w:p>
    <w:p w14:paraId="360D1B10" w14:textId="77777777" w:rsidR="00E05E21" w:rsidRPr="00E05E21" w:rsidRDefault="00E05E21" w:rsidP="00E05E21">
      <w:pPr>
        <w:spacing w:after="100" w:afterAutospacing="1" w:line="240" w:lineRule="auto"/>
        <w:textAlignment w:val="baseline"/>
        <w:rPr>
          <w:rFonts w:eastAsia="Times New Roman" w:cstheme="minorHAnsi"/>
          <w:lang w:eastAsia="en-GB"/>
        </w:rPr>
      </w:pPr>
      <w:r w:rsidRPr="00E05E21">
        <w:rPr>
          <w:rFonts w:eastAsia="Times New Roman" w:cstheme="minorHAnsi"/>
          <w:lang w:eastAsia="en-GB"/>
        </w:rPr>
        <w:t>Consumer Duty sets a higher regulatory standard of care and requires firms to actively show that they prioritise their customers' and clients' needs.</w:t>
      </w:r>
    </w:p>
    <w:p w14:paraId="2FD40297" w14:textId="77777777" w:rsidR="00E05E21" w:rsidRPr="00E05E21" w:rsidRDefault="00E05E21" w:rsidP="00E05E21">
      <w:pPr>
        <w:spacing w:after="100" w:afterAutospacing="1" w:line="240" w:lineRule="auto"/>
        <w:textAlignment w:val="baseline"/>
        <w:rPr>
          <w:rFonts w:eastAsia="Times New Roman" w:cstheme="minorHAnsi"/>
          <w:lang w:eastAsia="en-GB"/>
        </w:rPr>
      </w:pPr>
      <w:r w:rsidRPr="00E05E21">
        <w:rPr>
          <w:rFonts w:eastAsia="Times New Roman" w:cstheme="minorHAnsi"/>
          <w:lang w:eastAsia="en-GB"/>
        </w:rPr>
        <w:t>The FCA's aim is to set a higher level of consumer protection in retail financial markets, where firms compete for consumers' interests.</w:t>
      </w:r>
    </w:p>
    <w:p w14:paraId="73742329" w14:textId="77777777" w:rsidR="00E05E21" w:rsidRPr="00E05E21" w:rsidRDefault="00E05E21" w:rsidP="00E05E21">
      <w:pPr>
        <w:spacing w:after="0" w:line="240" w:lineRule="auto"/>
        <w:textAlignment w:val="baseline"/>
        <w:rPr>
          <w:rFonts w:eastAsia="Times New Roman" w:cstheme="minorHAnsi"/>
          <w:lang w:eastAsia="en-GB"/>
        </w:rPr>
      </w:pPr>
      <w:r w:rsidRPr="00E05E21">
        <w:rPr>
          <w:rFonts w:eastAsia="Times New Roman" w:cstheme="minorHAnsi"/>
          <w:lang w:eastAsia="en-GB"/>
        </w:rPr>
        <w:t>Select each of the images below for a summary of each of the outcome of Consumer Duty:</w:t>
      </w:r>
    </w:p>
    <w:p w14:paraId="0FB5AEE4" w14:textId="1F2C6122" w:rsidR="00E05E21" w:rsidRPr="00AA5F7B" w:rsidRDefault="00E05E21">
      <w:pPr>
        <w:rPr>
          <w:rFonts w:cstheme="minorHAnsi"/>
        </w:rPr>
      </w:pPr>
    </w:p>
    <w:p w14:paraId="04972AC6" w14:textId="6ACE8739" w:rsidR="00E05E21" w:rsidRPr="00AA5F7B" w:rsidRDefault="00E05E21">
      <w:pPr>
        <w:rPr>
          <w:rFonts w:cstheme="minorHAnsi"/>
          <w:b/>
          <w:bCs/>
        </w:rPr>
      </w:pPr>
      <w:r w:rsidRPr="00AA5F7B">
        <w:rPr>
          <w:rFonts w:cstheme="minorHAnsi"/>
          <w:b/>
          <w:bCs/>
        </w:rPr>
        <w:t>Products &amp; Services</w:t>
      </w:r>
    </w:p>
    <w:p w14:paraId="10268C2C" w14:textId="76D58F2C" w:rsidR="00E05E21" w:rsidRPr="00AA5F7B" w:rsidRDefault="00E05E21">
      <w:pPr>
        <w:rPr>
          <w:rFonts w:cstheme="minorHAnsi"/>
          <w:shd w:val="clear" w:color="auto" w:fill="F2F7FF"/>
        </w:rPr>
      </w:pPr>
      <w:r w:rsidRPr="00AA5F7B">
        <w:rPr>
          <w:rFonts w:cstheme="minorHAnsi"/>
          <w:shd w:val="clear" w:color="auto" w:fill="F2F7FF"/>
        </w:rPr>
        <w:t xml:space="preserve">Companies must make sure that all their products and services are designed and tested, meet the needs, </w:t>
      </w:r>
      <w:proofErr w:type="gramStart"/>
      <w:r w:rsidRPr="00AA5F7B">
        <w:rPr>
          <w:rFonts w:cstheme="minorHAnsi"/>
          <w:shd w:val="clear" w:color="auto" w:fill="F2F7FF"/>
        </w:rPr>
        <w:t>characteristics</w:t>
      </w:r>
      <w:proofErr w:type="gramEnd"/>
      <w:r w:rsidRPr="00AA5F7B">
        <w:rPr>
          <w:rFonts w:cstheme="minorHAnsi"/>
          <w:shd w:val="clear" w:color="auto" w:fill="F2F7FF"/>
        </w:rPr>
        <w:t xml:space="preserve"> and objectives of customer groups in the target markets.</w:t>
      </w:r>
    </w:p>
    <w:p w14:paraId="456FE6AA" w14:textId="7FC4B6E8" w:rsidR="00E05E21" w:rsidRPr="00AA5F7B" w:rsidRDefault="00E05E21">
      <w:pPr>
        <w:rPr>
          <w:rFonts w:cstheme="minorHAnsi"/>
          <w:b/>
          <w:bCs/>
          <w:shd w:val="clear" w:color="auto" w:fill="F2F7FF"/>
        </w:rPr>
      </w:pPr>
      <w:r w:rsidRPr="00AA5F7B">
        <w:rPr>
          <w:rFonts w:cstheme="minorHAnsi"/>
          <w:b/>
          <w:bCs/>
          <w:shd w:val="clear" w:color="auto" w:fill="F2F7FF"/>
        </w:rPr>
        <w:t>Price and value</w:t>
      </w:r>
    </w:p>
    <w:p w14:paraId="38A9E76E" w14:textId="24D12DA6" w:rsidR="00E05E21" w:rsidRPr="00AA5F7B" w:rsidRDefault="00E05E21">
      <w:pPr>
        <w:rPr>
          <w:rFonts w:cstheme="minorHAnsi"/>
          <w:shd w:val="clear" w:color="auto" w:fill="F2F7FF"/>
        </w:rPr>
      </w:pPr>
      <w:r w:rsidRPr="00AA5F7B">
        <w:rPr>
          <w:rFonts w:cstheme="minorHAnsi"/>
          <w:shd w:val="clear" w:color="auto" w:fill="F2F7FF"/>
        </w:rPr>
        <w:t>Companies must make sure that products and services give their customers fair value. Companies must also think about the nature of the products and services, in addition to the benefits and total price.</w:t>
      </w:r>
    </w:p>
    <w:p w14:paraId="1AF79484" w14:textId="11AA1E96" w:rsidR="00E05E21" w:rsidRPr="00AA5F7B" w:rsidRDefault="00E05E21">
      <w:pPr>
        <w:rPr>
          <w:rFonts w:cstheme="minorHAnsi"/>
          <w:b/>
          <w:bCs/>
          <w:shd w:val="clear" w:color="auto" w:fill="F2F7FF"/>
        </w:rPr>
      </w:pPr>
      <w:r w:rsidRPr="00AA5F7B">
        <w:rPr>
          <w:rFonts w:cstheme="minorHAnsi"/>
          <w:b/>
          <w:bCs/>
          <w:shd w:val="clear" w:color="auto" w:fill="F2F7FF"/>
        </w:rPr>
        <w:t>Consumer Support</w:t>
      </w:r>
    </w:p>
    <w:p w14:paraId="466429B2" w14:textId="00BEF72B" w:rsidR="00E05E21" w:rsidRPr="00AA5F7B" w:rsidRDefault="00E05E21">
      <w:pPr>
        <w:rPr>
          <w:rFonts w:cstheme="minorHAnsi"/>
          <w:shd w:val="clear" w:color="auto" w:fill="F2F7FF"/>
        </w:rPr>
      </w:pPr>
      <w:r w:rsidRPr="00AA5F7B">
        <w:rPr>
          <w:rFonts w:cstheme="minorHAnsi"/>
          <w:shd w:val="clear" w:color="auto" w:fill="F2F7FF"/>
        </w:rPr>
        <w:t>Companies must ensure they support customers' needs at all stages of the customer journey, and all stages of the product or service lifecycle.</w:t>
      </w:r>
    </w:p>
    <w:p w14:paraId="5C4A5025" w14:textId="73BDF2D0" w:rsidR="00E05E21" w:rsidRPr="00AA5F7B" w:rsidRDefault="00E05E21">
      <w:pPr>
        <w:rPr>
          <w:rFonts w:cstheme="minorHAnsi"/>
          <w:b/>
          <w:bCs/>
          <w:shd w:val="clear" w:color="auto" w:fill="F2F7FF"/>
        </w:rPr>
      </w:pPr>
      <w:r w:rsidRPr="00AA5F7B">
        <w:rPr>
          <w:rFonts w:cstheme="minorHAnsi"/>
          <w:b/>
          <w:bCs/>
          <w:shd w:val="clear" w:color="auto" w:fill="F2F7FF"/>
        </w:rPr>
        <w:t>Consumer understanding</w:t>
      </w:r>
    </w:p>
    <w:p w14:paraId="59191AB5" w14:textId="651C8BD7" w:rsidR="00E05E21" w:rsidRPr="00AA5F7B" w:rsidRDefault="00E05E21">
      <w:pPr>
        <w:rPr>
          <w:rFonts w:cstheme="minorHAnsi"/>
          <w:shd w:val="clear" w:color="auto" w:fill="F2F7FF"/>
        </w:rPr>
      </w:pPr>
      <w:r w:rsidRPr="00AA5F7B">
        <w:rPr>
          <w:rFonts w:cstheme="minorHAnsi"/>
          <w:shd w:val="clear" w:color="auto" w:fill="F2F7FF"/>
        </w:rPr>
        <w:t>Companies must provide customers with the right information, at the right time, through the right channels, to help them make good financial decisions.</w:t>
      </w:r>
    </w:p>
    <w:p w14:paraId="132DA6FA" w14:textId="596B7F90" w:rsidR="00E05E21" w:rsidRPr="00AA5F7B" w:rsidRDefault="00E05E21">
      <w:pPr>
        <w:rPr>
          <w:rFonts w:cstheme="minorHAnsi"/>
          <w:shd w:val="clear" w:color="auto" w:fill="F2F7FF"/>
        </w:rPr>
      </w:pPr>
    </w:p>
    <w:p w14:paraId="0C09A0BD" w14:textId="22F1A0B8" w:rsidR="00E05E21" w:rsidRPr="00AA5F7B" w:rsidRDefault="00E05E21">
      <w:pPr>
        <w:rPr>
          <w:rFonts w:cstheme="minorHAnsi"/>
          <w:shd w:val="clear" w:color="auto" w:fill="FFFFFF"/>
        </w:rPr>
      </w:pPr>
      <w:r w:rsidRPr="00AA5F7B">
        <w:rPr>
          <w:rFonts w:cstheme="minorHAnsi"/>
          <w:shd w:val="clear" w:color="auto" w:fill="FFFFFF"/>
        </w:rPr>
        <w:t xml:space="preserve">This is good news for customers, especially those with vulnerable needs and for the financial </w:t>
      </w:r>
      <w:proofErr w:type="gramStart"/>
      <w:r w:rsidRPr="00AA5F7B">
        <w:rPr>
          <w:rFonts w:cstheme="minorHAnsi"/>
          <w:shd w:val="clear" w:color="auto" w:fill="FFFFFF"/>
        </w:rPr>
        <w:t>services industry as a whole</w:t>
      </w:r>
      <w:proofErr w:type="gramEnd"/>
      <w:r w:rsidRPr="00AA5F7B">
        <w:rPr>
          <w:rFonts w:cstheme="minorHAnsi"/>
          <w:shd w:val="clear" w:color="auto" w:fill="FFFFFF"/>
        </w:rPr>
        <w:t xml:space="preserve">. But it's vital we continue to deliver for our customers. If we don't, they </w:t>
      </w:r>
      <w:proofErr w:type="gramStart"/>
      <w:r w:rsidRPr="00AA5F7B">
        <w:rPr>
          <w:rFonts w:cstheme="minorHAnsi"/>
          <w:shd w:val="clear" w:color="auto" w:fill="FFFFFF"/>
        </w:rPr>
        <w:t>will  look</w:t>
      </w:r>
      <w:proofErr w:type="gramEnd"/>
      <w:r w:rsidRPr="00AA5F7B">
        <w:rPr>
          <w:rFonts w:cstheme="minorHAnsi"/>
          <w:shd w:val="clear" w:color="auto" w:fill="FFFFFF"/>
        </w:rPr>
        <w:t xml:space="preserve"> for financial providers who will meet their needs.</w:t>
      </w:r>
    </w:p>
    <w:p w14:paraId="2AAF74A2" w14:textId="281A30C3" w:rsidR="00E05E21" w:rsidRPr="00AA5F7B" w:rsidRDefault="00E05E21">
      <w:pPr>
        <w:rPr>
          <w:rFonts w:cstheme="minorHAnsi"/>
          <w:b/>
          <w:bCs/>
          <w:shd w:val="clear" w:color="auto" w:fill="FFFFFF"/>
        </w:rPr>
      </w:pPr>
    </w:p>
    <w:p w14:paraId="34553AD6" w14:textId="77777777" w:rsidR="00AA5F7B" w:rsidRPr="00AA5F7B" w:rsidRDefault="00AA5F7B">
      <w:pPr>
        <w:rPr>
          <w:rFonts w:cstheme="minorHAnsi"/>
          <w:b/>
          <w:bCs/>
          <w:shd w:val="clear" w:color="auto" w:fill="FFFFFF"/>
        </w:rPr>
      </w:pPr>
      <w:r w:rsidRPr="00AA5F7B">
        <w:rPr>
          <w:rFonts w:cstheme="minorHAnsi"/>
          <w:b/>
          <w:bCs/>
          <w:shd w:val="clear" w:color="auto" w:fill="FFFFFF"/>
        </w:rPr>
        <w:br w:type="page"/>
      </w:r>
    </w:p>
    <w:p w14:paraId="0FCD6E60" w14:textId="254071AA" w:rsidR="00E05E21" w:rsidRPr="00AA5F7B" w:rsidRDefault="00E05E21">
      <w:pPr>
        <w:rPr>
          <w:rFonts w:cstheme="minorHAnsi"/>
          <w:b/>
          <w:bCs/>
          <w:shd w:val="clear" w:color="auto" w:fill="FFFFFF"/>
        </w:rPr>
      </w:pPr>
      <w:r w:rsidRPr="00AA5F7B">
        <w:rPr>
          <w:rFonts w:cstheme="minorHAnsi"/>
          <w:b/>
          <w:bCs/>
          <w:shd w:val="clear" w:color="auto" w:fill="FFFFFF"/>
        </w:rPr>
        <w:lastRenderedPageBreak/>
        <w:t>What you need to know</w:t>
      </w:r>
    </w:p>
    <w:p w14:paraId="1A30C4E4" w14:textId="77777777" w:rsidR="00E05E21" w:rsidRPr="00AA5F7B" w:rsidRDefault="00E05E21" w:rsidP="00E05E21">
      <w:pPr>
        <w:pStyle w:val="para"/>
        <w:spacing w:before="0" w:beforeAutospacing="0"/>
        <w:textAlignment w:val="baseline"/>
        <w:rPr>
          <w:rFonts w:asciiTheme="minorHAnsi" w:hAnsiTheme="minorHAnsi" w:cstheme="minorHAnsi"/>
          <w:sz w:val="22"/>
          <w:szCs w:val="22"/>
        </w:rPr>
      </w:pPr>
      <w:r w:rsidRPr="00AA5F7B">
        <w:rPr>
          <w:rFonts w:asciiTheme="minorHAnsi" w:hAnsiTheme="minorHAnsi" w:cstheme="minorHAnsi"/>
          <w:sz w:val="22"/>
          <w:szCs w:val="22"/>
        </w:rPr>
        <w:t>Consumer Understanding is all about how firms communicate with customers, so what does this mean for you?</w:t>
      </w:r>
    </w:p>
    <w:p w14:paraId="5BFE2230" w14:textId="44BEE06F" w:rsidR="00E05E21" w:rsidRPr="00AA5F7B" w:rsidRDefault="00E05E21" w:rsidP="00E05E21">
      <w:pPr>
        <w:pStyle w:val="para"/>
        <w:spacing w:before="0" w:beforeAutospacing="0" w:after="0" w:afterAutospacing="0"/>
        <w:textAlignment w:val="baseline"/>
        <w:rPr>
          <w:rFonts w:asciiTheme="minorHAnsi" w:hAnsiTheme="minorHAnsi" w:cstheme="minorHAnsi"/>
          <w:sz w:val="22"/>
          <w:szCs w:val="22"/>
        </w:rPr>
      </w:pPr>
      <w:r w:rsidRPr="00AA5F7B">
        <w:rPr>
          <w:rFonts w:asciiTheme="minorHAnsi" w:hAnsiTheme="minorHAnsi" w:cstheme="minorHAnsi"/>
          <w:sz w:val="22"/>
          <w:szCs w:val="22"/>
        </w:rPr>
        <w:t>It's important to understand how our communications affect the relationship we have and want to build with our customers.</w:t>
      </w:r>
    </w:p>
    <w:p w14:paraId="69B4E11B" w14:textId="77777777" w:rsidR="00AA5F7B" w:rsidRPr="00AA5F7B" w:rsidRDefault="00AA5F7B" w:rsidP="00E05E21">
      <w:pPr>
        <w:pStyle w:val="para"/>
        <w:spacing w:before="0" w:beforeAutospacing="0" w:after="0" w:afterAutospacing="0"/>
        <w:textAlignment w:val="baseline"/>
        <w:rPr>
          <w:rFonts w:asciiTheme="minorHAnsi" w:hAnsiTheme="minorHAnsi" w:cstheme="minorHAnsi"/>
          <w:sz w:val="22"/>
          <w:szCs w:val="22"/>
        </w:rPr>
      </w:pPr>
    </w:p>
    <w:p w14:paraId="3F727097" w14:textId="77777777" w:rsidR="00E05E21" w:rsidRPr="00AA5F7B" w:rsidRDefault="00E05E21" w:rsidP="00AA5F7B">
      <w:pPr>
        <w:pStyle w:val="Heading3"/>
        <w:numPr>
          <w:ilvl w:val="0"/>
          <w:numId w:val="17"/>
        </w:numPr>
        <w:spacing w:before="0"/>
        <w:textAlignment w:val="baseline"/>
        <w:rPr>
          <w:rFonts w:asciiTheme="minorHAnsi" w:hAnsiTheme="minorHAnsi" w:cstheme="minorHAnsi"/>
          <w:color w:val="auto"/>
          <w:sz w:val="22"/>
          <w:szCs w:val="22"/>
        </w:rPr>
      </w:pPr>
      <w:r w:rsidRPr="00AA5F7B">
        <w:rPr>
          <w:rFonts w:asciiTheme="minorHAnsi" w:hAnsiTheme="minorHAnsi" w:cstheme="minorHAnsi"/>
          <w:color w:val="auto"/>
          <w:sz w:val="22"/>
          <w:szCs w:val="22"/>
        </w:rPr>
        <w:t xml:space="preserve">We need to create consistently excellent </w:t>
      </w:r>
      <w:proofErr w:type="gramStart"/>
      <w:r w:rsidRPr="00AA5F7B">
        <w:rPr>
          <w:rFonts w:asciiTheme="minorHAnsi" w:hAnsiTheme="minorHAnsi" w:cstheme="minorHAnsi"/>
          <w:color w:val="auto"/>
          <w:sz w:val="22"/>
          <w:szCs w:val="22"/>
        </w:rPr>
        <w:t>communications</w:t>
      </w:r>
      <w:proofErr w:type="gramEnd"/>
    </w:p>
    <w:p w14:paraId="245632F0" w14:textId="77777777" w:rsidR="00E05E21" w:rsidRPr="00AA5F7B" w:rsidRDefault="00E05E21" w:rsidP="00AA5F7B">
      <w:pPr>
        <w:pStyle w:val="para"/>
        <w:numPr>
          <w:ilvl w:val="0"/>
          <w:numId w:val="17"/>
        </w:numPr>
        <w:spacing w:before="0" w:beforeAutospacing="0"/>
        <w:textAlignment w:val="baseline"/>
        <w:rPr>
          <w:rFonts w:asciiTheme="minorHAnsi" w:hAnsiTheme="minorHAnsi" w:cstheme="minorHAnsi"/>
          <w:sz w:val="22"/>
          <w:szCs w:val="22"/>
        </w:rPr>
      </w:pPr>
      <w:r w:rsidRPr="00AA5F7B">
        <w:rPr>
          <w:rFonts w:asciiTheme="minorHAnsi" w:hAnsiTheme="minorHAnsi" w:cstheme="minorHAnsi"/>
          <w:sz w:val="22"/>
          <w:szCs w:val="22"/>
        </w:rPr>
        <w:t>We need to challenge ourselves, to continually develop clear communications that are effective, timely and can help the customer make informed decisions.</w:t>
      </w:r>
    </w:p>
    <w:p w14:paraId="19ECF21D" w14:textId="77777777" w:rsidR="00E05E21" w:rsidRPr="00AA5F7B" w:rsidRDefault="00E05E21" w:rsidP="00AA5F7B">
      <w:pPr>
        <w:pStyle w:val="para"/>
        <w:numPr>
          <w:ilvl w:val="0"/>
          <w:numId w:val="17"/>
        </w:numPr>
        <w:spacing w:before="0" w:beforeAutospacing="0"/>
        <w:textAlignment w:val="baseline"/>
        <w:rPr>
          <w:rFonts w:asciiTheme="minorHAnsi" w:hAnsiTheme="minorHAnsi" w:cstheme="minorHAnsi"/>
          <w:sz w:val="22"/>
          <w:szCs w:val="22"/>
        </w:rPr>
      </w:pPr>
      <w:r w:rsidRPr="00AA5F7B">
        <w:rPr>
          <w:rFonts w:asciiTheme="minorHAnsi" w:hAnsiTheme="minorHAnsi" w:cstheme="minorHAnsi"/>
          <w:sz w:val="22"/>
          <w:szCs w:val="22"/>
        </w:rPr>
        <w:t>They should be engaging, relevant and simple, in other words, drop the jargon.</w:t>
      </w:r>
    </w:p>
    <w:p w14:paraId="3210FC9B" w14:textId="77777777" w:rsidR="00E05E21" w:rsidRPr="00AA5F7B" w:rsidRDefault="00E05E21" w:rsidP="00AA5F7B">
      <w:pPr>
        <w:pStyle w:val="para"/>
        <w:numPr>
          <w:ilvl w:val="0"/>
          <w:numId w:val="17"/>
        </w:numPr>
        <w:spacing w:before="0" w:beforeAutospacing="0" w:after="0" w:afterAutospacing="0"/>
        <w:textAlignment w:val="baseline"/>
        <w:rPr>
          <w:rFonts w:asciiTheme="minorHAnsi" w:hAnsiTheme="minorHAnsi" w:cstheme="minorHAnsi"/>
          <w:sz w:val="22"/>
          <w:szCs w:val="22"/>
        </w:rPr>
      </w:pPr>
      <w:r w:rsidRPr="00AA5F7B">
        <w:rPr>
          <w:rFonts w:asciiTheme="minorHAnsi" w:hAnsiTheme="minorHAnsi" w:cstheme="minorHAnsi"/>
          <w:sz w:val="22"/>
          <w:szCs w:val="22"/>
        </w:rPr>
        <w:t>But we also need to think about how we send information to our customers. Use the right channel for your message, for example, don’t try to squeeze a complex message into an SMS. You should consider an email instead.</w:t>
      </w:r>
    </w:p>
    <w:p w14:paraId="66785EF0" w14:textId="54148917" w:rsidR="00E05E21" w:rsidRPr="00AA5F7B" w:rsidRDefault="00E05E21">
      <w:pPr>
        <w:rPr>
          <w:rFonts w:cstheme="minorHAnsi"/>
        </w:rPr>
      </w:pPr>
    </w:p>
    <w:p w14:paraId="5E510129" w14:textId="77777777" w:rsidR="00E05E21" w:rsidRPr="00AA5F7B" w:rsidRDefault="00E05E21" w:rsidP="00E05E21">
      <w:pPr>
        <w:pStyle w:val="Heading3"/>
        <w:shd w:val="clear" w:color="auto" w:fill="FFFFFF"/>
        <w:spacing w:before="0"/>
        <w:textAlignment w:val="baseline"/>
        <w:rPr>
          <w:rFonts w:asciiTheme="minorHAnsi" w:hAnsiTheme="minorHAnsi" w:cstheme="minorHAnsi"/>
          <w:b/>
          <w:bCs/>
          <w:color w:val="auto"/>
          <w:sz w:val="22"/>
          <w:szCs w:val="22"/>
        </w:rPr>
      </w:pPr>
      <w:r w:rsidRPr="00AA5F7B">
        <w:rPr>
          <w:rFonts w:asciiTheme="minorHAnsi" w:hAnsiTheme="minorHAnsi" w:cstheme="minorHAnsi"/>
          <w:b/>
          <w:bCs/>
          <w:color w:val="auto"/>
          <w:sz w:val="22"/>
          <w:szCs w:val="22"/>
        </w:rPr>
        <w:t>Key considerations for Consumer Understanding comms</w:t>
      </w:r>
    </w:p>
    <w:p w14:paraId="64A67069" w14:textId="77777777" w:rsidR="00E05E21" w:rsidRPr="00AA5F7B" w:rsidRDefault="00E05E21" w:rsidP="00E05E21">
      <w:pPr>
        <w:pStyle w:val="para"/>
        <w:shd w:val="clear" w:color="auto" w:fill="FFFFFF"/>
        <w:spacing w:before="0" w:beforeAutospacing="0"/>
        <w:textAlignment w:val="baseline"/>
        <w:rPr>
          <w:rFonts w:asciiTheme="minorHAnsi" w:hAnsiTheme="minorHAnsi" w:cstheme="minorHAnsi"/>
          <w:sz w:val="22"/>
          <w:szCs w:val="22"/>
        </w:rPr>
      </w:pPr>
      <w:r w:rsidRPr="00AA5F7B">
        <w:rPr>
          <w:rFonts w:asciiTheme="minorHAnsi" w:hAnsiTheme="minorHAnsi" w:cstheme="minorHAnsi"/>
          <w:sz w:val="22"/>
          <w:szCs w:val="22"/>
        </w:rPr>
        <w:t xml:space="preserve">Whenever you're creating, </w:t>
      </w:r>
      <w:proofErr w:type="gramStart"/>
      <w:r w:rsidRPr="00AA5F7B">
        <w:rPr>
          <w:rFonts w:asciiTheme="minorHAnsi" w:hAnsiTheme="minorHAnsi" w:cstheme="minorHAnsi"/>
          <w:sz w:val="22"/>
          <w:szCs w:val="22"/>
        </w:rPr>
        <w:t>approving</w:t>
      </w:r>
      <w:proofErr w:type="gramEnd"/>
      <w:r w:rsidRPr="00AA5F7B">
        <w:rPr>
          <w:rFonts w:asciiTheme="minorHAnsi" w:hAnsiTheme="minorHAnsi" w:cstheme="minorHAnsi"/>
          <w:sz w:val="22"/>
          <w:szCs w:val="22"/>
        </w:rPr>
        <w:t xml:space="preserve"> or distributing a piece of communications, you should think:</w:t>
      </w:r>
    </w:p>
    <w:p w14:paraId="60336946" w14:textId="77777777" w:rsidR="00E05E21" w:rsidRPr="00AA5F7B" w:rsidRDefault="00E05E21" w:rsidP="00E05E21">
      <w:pPr>
        <w:pStyle w:val="listitem"/>
        <w:numPr>
          <w:ilvl w:val="0"/>
          <w:numId w:val="2"/>
        </w:numPr>
        <w:shd w:val="clear" w:color="auto" w:fill="FFFFFF"/>
        <w:spacing w:before="0" w:beforeAutospacing="0" w:after="0"/>
        <w:textAlignment w:val="baseline"/>
        <w:rPr>
          <w:rFonts w:asciiTheme="minorHAnsi" w:hAnsiTheme="minorHAnsi" w:cstheme="minorHAnsi"/>
          <w:sz w:val="22"/>
          <w:szCs w:val="22"/>
        </w:rPr>
      </w:pPr>
      <w:r w:rsidRPr="00AA5F7B">
        <w:rPr>
          <w:rFonts w:asciiTheme="minorHAnsi" w:hAnsiTheme="minorHAnsi" w:cstheme="minorHAnsi"/>
          <w:sz w:val="22"/>
          <w:szCs w:val="22"/>
        </w:rPr>
        <w:t xml:space="preserve">Have you </w:t>
      </w:r>
      <w:proofErr w:type="gramStart"/>
      <w:r w:rsidRPr="00AA5F7B">
        <w:rPr>
          <w:rFonts w:asciiTheme="minorHAnsi" w:hAnsiTheme="minorHAnsi" w:cstheme="minorHAnsi"/>
          <w:sz w:val="22"/>
          <w:szCs w:val="22"/>
        </w:rPr>
        <w:t>made a plan</w:t>
      </w:r>
      <w:proofErr w:type="gramEnd"/>
      <w:r w:rsidRPr="00AA5F7B">
        <w:rPr>
          <w:rFonts w:asciiTheme="minorHAnsi" w:hAnsiTheme="minorHAnsi" w:cstheme="minorHAnsi"/>
          <w:sz w:val="22"/>
          <w:szCs w:val="22"/>
        </w:rPr>
        <w:t xml:space="preserve"> based on customer needs and good outcomes? Have you considered the individual customer needs</w:t>
      </w:r>
      <w:r w:rsidRPr="00AA5F7B">
        <w:rPr>
          <w:rStyle w:val="Strong"/>
          <w:rFonts w:asciiTheme="minorHAnsi" w:hAnsiTheme="minorHAnsi" w:cstheme="minorHAnsi"/>
          <w:sz w:val="22"/>
          <w:szCs w:val="22"/>
          <w:bdr w:val="none" w:sz="0" w:space="0" w:color="auto" w:frame="1"/>
        </w:rPr>
        <w:t>, </w:t>
      </w:r>
      <w:r w:rsidRPr="00AA5F7B">
        <w:rPr>
          <w:rFonts w:asciiTheme="minorHAnsi" w:hAnsiTheme="minorHAnsi" w:cstheme="minorHAnsi"/>
          <w:sz w:val="22"/>
          <w:szCs w:val="22"/>
        </w:rPr>
        <w:t>including accessibility and any vulnerabilities?</w:t>
      </w:r>
    </w:p>
    <w:p w14:paraId="2F5A894F" w14:textId="77777777" w:rsidR="00E05E21" w:rsidRPr="00AA5F7B" w:rsidRDefault="00E05E21" w:rsidP="00E05E21">
      <w:pPr>
        <w:pStyle w:val="listitem"/>
        <w:numPr>
          <w:ilvl w:val="0"/>
          <w:numId w:val="2"/>
        </w:numPr>
        <w:shd w:val="clear" w:color="auto" w:fill="FFFFFF"/>
        <w:spacing w:before="0" w:beforeAutospacing="0" w:after="0"/>
        <w:textAlignment w:val="baseline"/>
        <w:rPr>
          <w:rFonts w:asciiTheme="minorHAnsi" w:hAnsiTheme="minorHAnsi" w:cstheme="minorHAnsi"/>
          <w:sz w:val="22"/>
          <w:szCs w:val="22"/>
        </w:rPr>
      </w:pPr>
      <w:r w:rsidRPr="00AA5F7B">
        <w:rPr>
          <w:rFonts w:asciiTheme="minorHAnsi" w:hAnsiTheme="minorHAnsi" w:cstheme="minorHAnsi"/>
          <w:sz w:val="22"/>
          <w:szCs w:val="22"/>
        </w:rPr>
        <w:t>Have you put yourself in our customers’ shoes - would you understand why </w:t>
      </w:r>
      <w:r w:rsidRPr="00AA5F7B">
        <w:rPr>
          <w:rStyle w:val="Emphasis"/>
          <w:rFonts w:asciiTheme="minorHAnsi" w:hAnsiTheme="minorHAnsi" w:cstheme="minorHAnsi"/>
          <w:sz w:val="22"/>
          <w:szCs w:val="22"/>
          <w:bdr w:val="none" w:sz="0" w:space="0" w:color="auto" w:frame="1"/>
        </w:rPr>
        <w:t>you</w:t>
      </w:r>
      <w:r w:rsidRPr="00AA5F7B">
        <w:rPr>
          <w:rFonts w:asciiTheme="minorHAnsi" w:hAnsiTheme="minorHAnsi" w:cstheme="minorHAnsi"/>
          <w:sz w:val="22"/>
          <w:szCs w:val="22"/>
        </w:rPr>
        <w:t> were receiving this communication and what you need to do (if anything) next?</w:t>
      </w:r>
    </w:p>
    <w:p w14:paraId="3F525E3C" w14:textId="77777777" w:rsidR="00E05E21" w:rsidRPr="00AA5F7B" w:rsidRDefault="00E05E21" w:rsidP="00E05E21">
      <w:pPr>
        <w:pStyle w:val="listitem"/>
        <w:numPr>
          <w:ilvl w:val="0"/>
          <w:numId w:val="2"/>
        </w:numPr>
        <w:shd w:val="clear" w:color="auto" w:fill="FFFFFF"/>
        <w:spacing w:before="0" w:beforeAutospacing="0" w:after="0" w:afterAutospacing="0"/>
        <w:textAlignment w:val="baseline"/>
        <w:rPr>
          <w:rFonts w:asciiTheme="minorHAnsi" w:hAnsiTheme="minorHAnsi" w:cstheme="minorHAnsi"/>
          <w:sz w:val="22"/>
          <w:szCs w:val="22"/>
        </w:rPr>
      </w:pPr>
      <w:r w:rsidRPr="00AA5F7B">
        <w:rPr>
          <w:rFonts w:asciiTheme="minorHAnsi" w:hAnsiTheme="minorHAnsi" w:cstheme="minorHAnsi"/>
          <w:sz w:val="22"/>
          <w:szCs w:val="22"/>
        </w:rPr>
        <w:t xml:space="preserve">Have you viewed customer journey </w:t>
      </w:r>
      <w:proofErr w:type="gramStart"/>
      <w:r w:rsidRPr="00AA5F7B">
        <w:rPr>
          <w:rFonts w:asciiTheme="minorHAnsi" w:hAnsiTheme="minorHAnsi" w:cstheme="minorHAnsi"/>
          <w:sz w:val="22"/>
          <w:szCs w:val="22"/>
        </w:rPr>
        <w:t>communications as a whole, rather</w:t>
      </w:r>
      <w:proofErr w:type="gramEnd"/>
      <w:r w:rsidRPr="00AA5F7B">
        <w:rPr>
          <w:rFonts w:asciiTheme="minorHAnsi" w:hAnsiTheme="minorHAnsi" w:cstheme="minorHAnsi"/>
          <w:sz w:val="22"/>
          <w:szCs w:val="22"/>
        </w:rPr>
        <w:t xml:space="preserve"> than separately and in isolation? Does this communication link with </w:t>
      </w:r>
      <w:proofErr w:type="gramStart"/>
      <w:r w:rsidRPr="00AA5F7B">
        <w:rPr>
          <w:rFonts w:asciiTheme="minorHAnsi" w:hAnsiTheme="minorHAnsi" w:cstheme="minorHAnsi"/>
          <w:sz w:val="22"/>
          <w:szCs w:val="22"/>
        </w:rPr>
        <w:t>other</w:t>
      </w:r>
      <w:proofErr w:type="gramEnd"/>
      <w:r w:rsidRPr="00AA5F7B">
        <w:rPr>
          <w:rFonts w:asciiTheme="minorHAnsi" w:hAnsiTheme="minorHAnsi" w:cstheme="minorHAnsi"/>
          <w:sz w:val="22"/>
          <w:szCs w:val="22"/>
        </w:rPr>
        <w:t xml:space="preserve"> comms the customer may receive? Is there any duplication? Is there a potential contradiction to something else they may have seen or heard, such as inconsistent terminology?</w:t>
      </w:r>
    </w:p>
    <w:p w14:paraId="55F60906" w14:textId="083CB9E5" w:rsidR="00E05E21" w:rsidRPr="00AA5F7B" w:rsidRDefault="00E05E21" w:rsidP="00E05E21">
      <w:pPr>
        <w:pStyle w:val="para"/>
        <w:shd w:val="clear" w:color="auto" w:fill="FFFFFF"/>
        <w:spacing w:before="0" w:beforeAutospacing="0"/>
        <w:textAlignment w:val="baseline"/>
        <w:rPr>
          <w:rFonts w:asciiTheme="minorHAnsi" w:hAnsiTheme="minorHAnsi" w:cstheme="minorHAnsi"/>
          <w:sz w:val="22"/>
          <w:szCs w:val="22"/>
        </w:rPr>
      </w:pPr>
      <w:r w:rsidRPr="00AA5F7B">
        <w:rPr>
          <w:rFonts w:asciiTheme="minorHAnsi" w:hAnsiTheme="minorHAnsi" w:cstheme="minorHAnsi"/>
          <w:sz w:val="22"/>
          <w:szCs w:val="22"/>
        </w:rPr>
        <w:t>The accumulation of these simple changes will help us to continually improve and develop more customer-centric communications.</w:t>
      </w:r>
    </w:p>
    <w:p w14:paraId="5AC5143A" w14:textId="77777777" w:rsidR="00E05E21" w:rsidRPr="00AA5F7B" w:rsidRDefault="00E05E21" w:rsidP="00E05E21">
      <w:pPr>
        <w:pStyle w:val="para"/>
        <w:shd w:val="clear" w:color="auto" w:fill="FFFFFF"/>
        <w:spacing w:before="0" w:beforeAutospacing="0" w:after="0" w:afterAutospacing="0"/>
        <w:textAlignment w:val="baseline"/>
        <w:rPr>
          <w:rFonts w:asciiTheme="minorHAnsi" w:hAnsiTheme="minorHAnsi" w:cstheme="minorHAnsi"/>
          <w:sz w:val="22"/>
          <w:szCs w:val="22"/>
        </w:rPr>
      </w:pPr>
      <w:r w:rsidRPr="00AA5F7B">
        <w:rPr>
          <w:rFonts w:asciiTheme="minorHAnsi" w:hAnsiTheme="minorHAnsi" w:cstheme="minorHAnsi"/>
          <w:sz w:val="22"/>
          <w:szCs w:val="22"/>
        </w:rPr>
        <w:t>Let's now look at what can happen when we don't take the necessary steps.</w:t>
      </w:r>
    </w:p>
    <w:p w14:paraId="32DC12FE" w14:textId="60DF1431" w:rsidR="00E05E21" w:rsidRPr="00AA5F7B" w:rsidRDefault="00E05E21">
      <w:pPr>
        <w:rPr>
          <w:rFonts w:cstheme="minorHAnsi"/>
        </w:rPr>
      </w:pPr>
    </w:p>
    <w:p w14:paraId="1BF2A116" w14:textId="77777777" w:rsidR="00E05E21" w:rsidRPr="00AA5F7B" w:rsidRDefault="00E05E21" w:rsidP="00E05E21">
      <w:pPr>
        <w:pStyle w:val="Heading1"/>
        <w:spacing w:before="0" w:beforeAutospacing="0" w:after="0" w:afterAutospacing="0"/>
        <w:textAlignment w:val="baseline"/>
        <w:rPr>
          <w:rFonts w:asciiTheme="minorHAnsi" w:hAnsiTheme="minorHAnsi" w:cstheme="minorHAnsi"/>
          <w:sz w:val="22"/>
          <w:szCs w:val="22"/>
        </w:rPr>
      </w:pPr>
      <w:r w:rsidRPr="00AA5F7B">
        <w:rPr>
          <w:rFonts w:asciiTheme="minorHAnsi" w:hAnsiTheme="minorHAnsi" w:cstheme="minorHAnsi"/>
          <w:sz w:val="22"/>
          <w:szCs w:val="22"/>
        </w:rPr>
        <w:t>Foreseeable harms</w:t>
      </w:r>
    </w:p>
    <w:p w14:paraId="461A87B5" w14:textId="77777777" w:rsidR="00E05E21" w:rsidRPr="00AA5F7B" w:rsidRDefault="00E05E21" w:rsidP="00E05E21">
      <w:pPr>
        <w:pStyle w:val="para"/>
        <w:spacing w:before="0" w:beforeAutospacing="0"/>
        <w:textAlignment w:val="baseline"/>
        <w:rPr>
          <w:rFonts w:asciiTheme="minorHAnsi" w:hAnsiTheme="minorHAnsi" w:cstheme="minorHAnsi"/>
          <w:sz w:val="22"/>
          <w:szCs w:val="22"/>
        </w:rPr>
      </w:pPr>
      <w:r w:rsidRPr="00AA5F7B">
        <w:rPr>
          <w:rFonts w:asciiTheme="minorHAnsi" w:hAnsiTheme="minorHAnsi" w:cstheme="minorHAnsi"/>
          <w:sz w:val="22"/>
          <w:szCs w:val="22"/>
        </w:rPr>
        <w:t xml:space="preserve">A vital element to delivering good outcomes is avoiding what’s known as a ‘foreseeable harm’.  Our communications must be </w:t>
      </w:r>
      <w:proofErr w:type="gramStart"/>
      <w:r w:rsidRPr="00AA5F7B">
        <w:rPr>
          <w:rFonts w:asciiTheme="minorHAnsi" w:hAnsiTheme="minorHAnsi" w:cstheme="minorHAnsi"/>
          <w:sz w:val="22"/>
          <w:szCs w:val="22"/>
        </w:rPr>
        <w:t>clear</w:t>
      </w:r>
      <w:proofErr w:type="gramEnd"/>
      <w:r w:rsidRPr="00AA5F7B">
        <w:rPr>
          <w:rFonts w:asciiTheme="minorHAnsi" w:hAnsiTheme="minorHAnsi" w:cstheme="minorHAnsi"/>
          <w:sz w:val="22"/>
          <w:szCs w:val="22"/>
        </w:rPr>
        <w:t xml:space="preserve"> so the customer knows the next steps they need to take and by when.</w:t>
      </w:r>
    </w:p>
    <w:p w14:paraId="02D505DF" w14:textId="77777777" w:rsidR="00E05E21" w:rsidRPr="00AA5F7B" w:rsidRDefault="00E05E21" w:rsidP="00E05E21">
      <w:pPr>
        <w:pStyle w:val="para"/>
        <w:spacing w:before="0" w:beforeAutospacing="0" w:after="0" w:afterAutospacing="0"/>
        <w:textAlignment w:val="baseline"/>
        <w:rPr>
          <w:rFonts w:asciiTheme="minorHAnsi" w:hAnsiTheme="minorHAnsi" w:cstheme="minorHAnsi"/>
          <w:sz w:val="22"/>
          <w:szCs w:val="22"/>
        </w:rPr>
      </w:pPr>
      <w:r w:rsidRPr="00AA5F7B">
        <w:rPr>
          <w:rFonts w:asciiTheme="minorHAnsi" w:hAnsiTheme="minorHAnsi" w:cstheme="minorHAnsi"/>
          <w:sz w:val="22"/>
          <w:szCs w:val="22"/>
        </w:rPr>
        <w:t xml:space="preserve">If customers don’t understand our communications, it could mean they don’t make informed decisions that could lead to a foreseeable harm. For example, they could take out a product that might not be right for their short or long term needs, or they </w:t>
      </w:r>
      <w:proofErr w:type="gramStart"/>
      <w:r w:rsidRPr="00AA5F7B">
        <w:rPr>
          <w:rFonts w:asciiTheme="minorHAnsi" w:hAnsiTheme="minorHAnsi" w:cstheme="minorHAnsi"/>
          <w:sz w:val="22"/>
          <w:szCs w:val="22"/>
        </w:rPr>
        <w:t>may  end</w:t>
      </w:r>
      <w:proofErr w:type="gramEnd"/>
      <w:r w:rsidRPr="00AA5F7B">
        <w:rPr>
          <w:rFonts w:asciiTheme="minorHAnsi" w:hAnsiTheme="minorHAnsi" w:cstheme="minorHAnsi"/>
          <w:sz w:val="22"/>
          <w:szCs w:val="22"/>
        </w:rPr>
        <w:t xml:space="preserve"> up paying fees and charges that they could have avoided.</w:t>
      </w:r>
    </w:p>
    <w:p w14:paraId="6F8C2F85" w14:textId="77777777" w:rsidR="00E05E21" w:rsidRPr="00AA5F7B" w:rsidRDefault="00E05E21" w:rsidP="00E05E21">
      <w:pPr>
        <w:pStyle w:val="Heading3"/>
        <w:spacing w:before="0"/>
        <w:textAlignment w:val="baseline"/>
        <w:rPr>
          <w:rFonts w:asciiTheme="minorHAnsi" w:hAnsiTheme="minorHAnsi" w:cstheme="minorHAnsi"/>
          <w:color w:val="auto"/>
          <w:sz w:val="22"/>
          <w:szCs w:val="22"/>
        </w:rPr>
      </w:pPr>
      <w:r w:rsidRPr="00AA5F7B">
        <w:rPr>
          <w:rFonts w:asciiTheme="minorHAnsi" w:hAnsiTheme="minorHAnsi" w:cstheme="minorHAnsi"/>
          <w:color w:val="auto"/>
          <w:sz w:val="22"/>
          <w:szCs w:val="22"/>
        </w:rPr>
        <w:t xml:space="preserve">If we don’t get our communication </w:t>
      </w:r>
      <w:proofErr w:type="gramStart"/>
      <w:r w:rsidRPr="00AA5F7B">
        <w:rPr>
          <w:rFonts w:asciiTheme="minorHAnsi" w:hAnsiTheme="minorHAnsi" w:cstheme="minorHAnsi"/>
          <w:color w:val="auto"/>
          <w:sz w:val="22"/>
          <w:szCs w:val="22"/>
        </w:rPr>
        <w:t>right</w:t>
      </w:r>
      <w:proofErr w:type="gramEnd"/>
      <w:r w:rsidRPr="00AA5F7B">
        <w:rPr>
          <w:rFonts w:asciiTheme="minorHAnsi" w:hAnsiTheme="minorHAnsi" w:cstheme="minorHAnsi"/>
          <w:color w:val="auto"/>
          <w:sz w:val="22"/>
          <w:szCs w:val="22"/>
        </w:rPr>
        <w:t xml:space="preserve"> it could cause harm to our customers</w:t>
      </w:r>
    </w:p>
    <w:p w14:paraId="7008050A" w14:textId="77777777" w:rsidR="00E05E21" w:rsidRPr="00AA5F7B" w:rsidRDefault="00E05E21" w:rsidP="00E05E21">
      <w:pPr>
        <w:pStyle w:val="listitem"/>
        <w:numPr>
          <w:ilvl w:val="0"/>
          <w:numId w:val="3"/>
        </w:numPr>
        <w:spacing w:before="0" w:beforeAutospacing="0"/>
        <w:textAlignment w:val="baseline"/>
        <w:rPr>
          <w:rFonts w:asciiTheme="minorHAnsi" w:hAnsiTheme="minorHAnsi" w:cstheme="minorHAnsi"/>
          <w:sz w:val="22"/>
          <w:szCs w:val="22"/>
        </w:rPr>
      </w:pPr>
      <w:r w:rsidRPr="00AA5F7B">
        <w:rPr>
          <w:rFonts w:asciiTheme="minorHAnsi" w:hAnsiTheme="minorHAnsi" w:cstheme="minorHAnsi"/>
          <w:sz w:val="22"/>
          <w:szCs w:val="22"/>
        </w:rPr>
        <w:t xml:space="preserve">I’ve received a letter from my bank, but I don’t know </w:t>
      </w:r>
      <w:proofErr w:type="gramStart"/>
      <w:r w:rsidRPr="00AA5F7B">
        <w:rPr>
          <w:rFonts w:asciiTheme="minorHAnsi" w:hAnsiTheme="minorHAnsi" w:cstheme="minorHAnsi"/>
          <w:sz w:val="22"/>
          <w:szCs w:val="22"/>
        </w:rPr>
        <w:t>why</w:t>
      </w:r>
      <w:proofErr w:type="gramEnd"/>
    </w:p>
    <w:p w14:paraId="7EB6370E" w14:textId="77777777" w:rsidR="00E05E21" w:rsidRPr="00AA5F7B" w:rsidRDefault="00E05E21" w:rsidP="00E05E21">
      <w:pPr>
        <w:pStyle w:val="listitem"/>
        <w:numPr>
          <w:ilvl w:val="0"/>
          <w:numId w:val="3"/>
        </w:numPr>
        <w:spacing w:before="0" w:beforeAutospacing="0"/>
        <w:textAlignment w:val="baseline"/>
        <w:rPr>
          <w:rFonts w:asciiTheme="minorHAnsi" w:hAnsiTheme="minorHAnsi" w:cstheme="minorHAnsi"/>
          <w:sz w:val="22"/>
          <w:szCs w:val="22"/>
        </w:rPr>
      </w:pPr>
      <w:r w:rsidRPr="00AA5F7B">
        <w:rPr>
          <w:rFonts w:asciiTheme="minorHAnsi" w:hAnsiTheme="minorHAnsi" w:cstheme="minorHAnsi"/>
          <w:sz w:val="22"/>
          <w:szCs w:val="22"/>
        </w:rPr>
        <w:t xml:space="preserve">I don’t understand what they are trying to </w:t>
      </w:r>
      <w:proofErr w:type="gramStart"/>
      <w:r w:rsidRPr="00AA5F7B">
        <w:rPr>
          <w:rFonts w:asciiTheme="minorHAnsi" w:hAnsiTheme="minorHAnsi" w:cstheme="minorHAnsi"/>
          <w:sz w:val="22"/>
          <w:szCs w:val="22"/>
        </w:rPr>
        <w:t>say</w:t>
      </w:r>
      <w:proofErr w:type="gramEnd"/>
    </w:p>
    <w:p w14:paraId="2F6B1FFA" w14:textId="77777777" w:rsidR="00E05E21" w:rsidRPr="00AA5F7B" w:rsidRDefault="00E05E21" w:rsidP="00E05E21">
      <w:pPr>
        <w:pStyle w:val="listitem"/>
        <w:numPr>
          <w:ilvl w:val="0"/>
          <w:numId w:val="3"/>
        </w:numPr>
        <w:spacing w:before="0" w:beforeAutospacing="0"/>
        <w:textAlignment w:val="baseline"/>
        <w:rPr>
          <w:rFonts w:asciiTheme="minorHAnsi" w:hAnsiTheme="minorHAnsi" w:cstheme="minorHAnsi"/>
          <w:sz w:val="22"/>
          <w:szCs w:val="22"/>
        </w:rPr>
      </w:pPr>
      <w:r w:rsidRPr="00AA5F7B">
        <w:rPr>
          <w:rFonts w:asciiTheme="minorHAnsi" w:hAnsiTheme="minorHAnsi" w:cstheme="minorHAnsi"/>
          <w:sz w:val="22"/>
          <w:szCs w:val="22"/>
        </w:rPr>
        <w:t xml:space="preserve">I’ve been on this product for years, now I don’t know if it’s the right one for </w:t>
      </w:r>
      <w:proofErr w:type="gramStart"/>
      <w:r w:rsidRPr="00AA5F7B">
        <w:rPr>
          <w:rFonts w:asciiTheme="minorHAnsi" w:hAnsiTheme="minorHAnsi" w:cstheme="minorHAnsi"/>
          <w:sz w:val="22"/>
          <w:szCs w:val="22"/>
        </w:rPr>
        <w:t>me</w:t>
      </w:r>
      <w:proofErr w:type="gramEnd"/>
    </w:p>
    <w:p w14:paraId="3BB69875" w14:textId="77777777" w:rsidR="00E05E21" w:rsidRPr="00AA5F7B" w:rsidRDefault="00E05E21" w:rsidP="00E05E21">
      <w:pPr>
        <w:pStyle w:val="listitem"/>
        <w:numPr>
          <w:ilvl w:val="0"/>
          <w:numId w:val="3"/>
        </w:numPr>
        <w:spacing w:before="0" w:beforeAutospacing="0"/>
        <w:textAlignment w:val="baseline"/>
        <w:rPr>
          <w:rFonts w:asciiTheme="minorHAnsi" w:hAnsiTheme="minorHAnsi" w:cstheme="minorHAnsi"/>
          <w:sz w:val="22"/>
          <w:szCs w:val="22"/>
        </w:rPr>
      </w:pPr>
      <w:r w:rsidRPr="00AA5F7B">
        <w:rPr>
          <w:rFonts w:asciiTheme="minorHAnsi" w:hAnsiTheme="minorHAnsi" w:cstheme="minorHAnsi"/>
          <w:sz w:val="22"/>
          <w:szCs w:val="22"/>
        </w:rPr>
        <w:t xml:space="preserve">I don’t know where to go for </w:t>
      </w:r>
      <w:proofErr w:type="gramStart"/>
      <w:r w:rsidRPr="00AA5F7B">
        <w:rPr>
          <w:rFonts w:asciiTheme="minorHAnsi" w:hAnsiTheme="minorHAnsi" w:cstheme="minorHAnsi"/>
          <w:sz w:val="22"/>
          <w:szCs w:val="22"/>
        </w:rPr>
        <w:t>help</w:t>
      </w:r>
      <w:proofErr w:type="gramEnd"/>
    </w:p>
    <w:p w14:paraId="670383CA" w14:textId="48AACB94" w:rsidR="00E05E21" w:rsidRPr="00AA5F7B" w:rsidRDefault="00E05E21" w:rsidP="00E05E21">
      <w:pPr>
        <w:pStyle w:val="listitem"/>
        <w:numPr>
          <w:ilvl w:val="0"/>
          <w:numId w:val="3"/>
        </w:numPr>
        <w:spacing w:before="0" w:beforeAutospacing="0" w:after="0" w:afterAutospacing="0"/>
        <w:textAlignment w:val="baseline"/>
        <w:rPr>
          <w:rFonts w:asciiTheme="minorHAnsi" w:hAnsiTheme="minorHAnsi" w:cstheme="minorHAnsi"/>
          <w:sz w:val="22"/>
          <w:szCs w:val="22"/>
        </w:rPr>
      </w:pPr>
      <w:r w:rsidRPr="00AA5F7B">
        <w:rPr>
          <w:rFonts w:asciiTheme="minorHAnsi" w:hAnsiTheme="minorHAnsi" w:cstheme="minorHAnsi"/>
          <w:sz w:val="22"/>
          <w:szCs w:val="22"/>
        </w:rPr>
        <w:t>Or if I am meant to do something</w:t>
      </w:r>
    </w:p>
    <w:p w14:paraId="5B50C52E" w14:textId="77777777" w:rsidR="00AA5F7B" w:rsidRPr="00AA5F7B" w:rsidRDefault="00AA5F7B" w:rsidP="00AA5F7B">
      <w:pPr>
        <w:pStyle w:val="listitem"/>
        <w:spacing w:before="0" w:beforeAutospacing="0" w:after="0" w:afterAutospacing="0"/>
        <w:ind w:left="720"/>
        <w:textAlignment w:val="baseline"/>
        <w:rPr>
          <w:rFonts w:asciiTheme="minorHAnsi" w:hAnsiTheme="minorHAnsi" w:cstheme="minorHAnsi"/>
          <w:sz w:val="22"/>
          <w:szCs w:val="22"/>
        </w:rPr>
      </w:pPr>
    </w:p>
    <w:p w14:paraId="0CE3BA92" w14:textId="44A95C70" w:rsidR="00E05E21" w:rsidRPr="00AA5F7B" w:rsidRDefault="00E05E21" w:rsidP="00E05E21">
      <w:pPr>
        <w:pStyle w:val="para"/>
        <w:spacing w:before="0" w:beforeAutospacing="0" w:after="0" w:afterAutospacing="0"/>
        <w:textAlignment w:val="baseline"/>
        <w:rPr>
          <w:rFonts w:asciiTheme="minorHAnsi" w:hAnsiTheme="minorHAnsi" w:cstheme="minorHAnsi"/>
          <w:sz w:val="22"/>
          <w:szCs w:val="22"/>
        </w:rPr>
      </w:pPr>
      <w:r w:rsidRPr="00AA5F7B">
        <w:rPr>
          <w:rFonts w:asciiTheme="minorHAnsi" w:hAnsiTheme="minorHAnsi" w:cstheme="minorHAnsi"/>
          <w:sz w:val="22"/>
          <w:szCs w:val="22"/>
        </w:rPr>
        <w:t xml:space="preserve">Our vulnerable customers are more likely to experience harm, especially when they’re looking to take out, or understand, some of our more complex products. But it's not unique to those </w:t>
      </w:r>
      <w:r w:rsidRPr="00AA5F7B">
        <w:rPr>
          <w:rFonts w:asciiTheme="minorHAnsi" w:hAnsiTheme="minorHAnsi" w:cstheme="minorHAnsi"/>
          <w:sz w:val="22"/>
          <w:szCs w:val="22"/>
        </w:rPr>
        <w:lastRenderedPageBreak/>
        <w:t>customers, many of our communications include content that might be seen as complex, so we should take extra care when we write all communications.</w:t>
      </w:r>
    </w:p>
    <w:p w14:paraId="304C0FA7" w14:textId="77777777" w:rsidR="00AA5F7B" w:rsidRPr="00AA5F7B" w:rsidRDefault="00AA5F7B" w:rsidP="00E05E21">
      <w:pPr>
        <w:pStyle w:val="para"/>
        <w:spacing w:before="0" w:beforeAutospacing="0" w:after="0" w:afterAutospacing="0"/>
        <w:textAlignment w:val="baseline"/>
        <w:rPr>
          <w:rFonts w:asciiTheme="minorHAnsi" w:hAnsiTheme="minorHAnsi" w:cstheme="minorHAnsi"/>
          <w:sz w:val="22"/>
          <w:szCs w:val="22"/>
        </w:rPr>
      </w:pPr>
    </w:p>
    <w:p w14:paraId="6B6C802E" w14:textId="77777777" w:rsidR="00E05E21" w:rsidRPr="00AA5F7B" w:rsidRDefault="00E05E21" w:rsidP="00E05E21">
      <w:pPr>
        <w:pStyle w:val="Heading2"/>
        <w:spacing w:before="0"/>
        <w:textAlignment w:val="baseline"/>
        <w:rPr>
          <w:rFonts w:asciiTheme="minorHAnsi" w:hAnsiTheme="minorHAnsi" w:cstheme="minorHAnsi"/>
          <w:b/>
          <w:bCs/>
          <w:color w:val="auto"/>
          <w:sz w:val="22"/>
          <w:szCs w:val="22"/>
        </w:rPr>
      </w:pPr>
      <w:r w:rsidRPr="00AA5F7B">
        <w:rPr>
          <w:rFonts w:asciiTheme="minorHAnsi" w:hAnsiTheme="minorHAnsi" w:cstheme="minorHAnsi"/>
          <w:b/>
          <w:bCs/>
          <w:color w:val="auto"/>
          <w:sz w:val="22"/>
          <w:szCs w:val="22"/>
        </w:rPr>
        <w:t>Case study: good practice</w:t>
      </w:r>
    </w:p>
    <w:p w14:paraId="3C7E4764" w14:textId="77777777" w:rsidR="00E05E21" w:rsidRPr="00AA5F7B" w:rsidRDefault="00E05E21" w:rsidP="00E05E21">
      <w:pPr>
        <w:pStyle w:val="para"/>
        <w:spacing w:before="0" w:beforeAutospacing="0" w:after="0"/>
        <w:textAlignment w:val="baseline"/>
        <w:rPr>
          <w:rFonts w:asciiTheme="minorHAnsi" w:hAnsiTheme="minorHAnsi" w:cstheme="minorHAnsi"/>
          <w:sz w:val="22"/>
          <w:szCs w:val="22"/>
        </w:rPr>
      </w:pPr>
      <w:r w:rsidRPr="00AA5F7B">
        <w:rPr>
          <w:rStyle w:val="Emphasis"/>
          <w:rFonts w:asciiTheme="minorHAnsi" w:eastAsiaTheme="majorEastAsia" w:hAnsiTheme="minorHAnsi" w:cstheme="minorHAnsi"/>
          <w:sz w:val="22"/>
          <w:szCs w:val="22"/>
          <w:bdr w:val="none" w:sz="0" w:space="0" w:color="auto" w:frame="1"/>
        </w:rPr>
        <w:t>“A bank identifies where its customers do not have enough funds in their accounts to make regular direct debit payments."</w:t>
      </w:r>
    </w:p>
    <w:p w14:paraId="5385A9B5" w14:textId="77777777" w:rsidR="00E05E21" w:rsidRPr="00AA5F7B" w:rsidRDefault="00E05E21" w:rsidP="00E05E21">
      <w:pPr>
        <w:pStyle w:val="para"/>
        <w:spacing w:before="0" w:beforeAutospacing="0"/>
        <w:textAlignment w:val="baseline"/>
        <w:rPr>
          <w:rFonts w:asciiTheme="minorHAnsi" w:hAnsiTheme="minorHAnsi" w:cstheme="minorHAnsi"/>
          <w:sz w:val="22"/>
          <w:szCs w:val="22"/>
        </w:rPr>
      </w:pPr>
      <w:r w:rsidRPr="00AA5F7B">
        <w:rPr>
          <w:rFonts w:asciiTheme="minorHAnsi" w:hAnsiTheme="minorHAnsi" w:cstheme="minorHAnsi"/>
          <w:sz w:val="22"/>
          <w:szCs w:val="22"/>
        </w:rPr>
        <w:t>The bank sends its customers a short, effective communication through its mobile app or by text message. It clearly identifies that it is from the bank. It makes customers aware of the problem and gives them time to deposit the funds they need to make payments and avoid additional charges.</w:t>
      </w:r>
    </w:p>
    <w:p w14:paraId="49CC718D" w14:textId="77777777" w:rsidR="00E05E21" w:rsidRPr="00AA5F7B" w:rsidRDefault="00E05E21" w:rsidP="00E05E21">
      <w:pPr>
        <w:pStyle w:val="para"/>
        <w:spacing w:before="0" w:beforeAutospacing="0"/>
        <w:textAlignment w:val="baseline"/>
        <w:rPr>
          <w:rFonts w:asciiTheme="minorHAnsi" w:hAnsiTheme="minorHAnsi" w:cstheme="minorHAnsi"/>
          <w:sz w:val="22"/>
          <w:szCs w:val="22"/>
        </w:rPr>
      </w:pPr>
      <w:r w:rsidRPr="00AA5F7B">
        <w:rPr>
          <w:rFonts w:asciiTheme="minorHAnsi" w:hAnsiTheme="minorHAnsi" w:cstheme="minorHAnsi"/>
          <w:sz w:val="22"/>
          <w:szCs w:val="22"/>
        </w:rPr>
        <w:t>In this case, the firm acted in good faith and used its communication channels effectively to tailor messages to help customers avoid foreseeable harm.</w:t>
      </w:r>
    </w:p>
    <w:p w14:paraId="432CFE2C" w14:textId="77777777" w:rsidR="00E05E21" w:rsidRPr="00AA5F7B" w:rsidRDefault="00E05E21" w:rsidP="00E05E21">
      <w:pPr>
        <w:pStyle w:val="Heading3"/>
        <w:spacing w:before="0"/>
        <w:textAlignment w:val="baseline"/>
        <w:rPr>
          <w:rFonts w:asciiTheme="minorHAnsi" w:hAnsiTheme="minorHAnsi" w:cstheme="minorHAnsi"/>
          <w:b/>
          <w:bCs/>
          <w:color w:val="auto"/>
          <w:sz w:val="22"/>
          <w:szCs w:val="22"/>
        </w:rPr>
      </w:pPr>
      <w:r w:rsidRPr="00AA5F7B">
        <w:rPr>
          <w:rFonts w:asciiTheme="minorHAnsi" w:hAnsiTheme="minorHAnsi" w:cstheme="minorHAnsi"/>
          <w:b/>
          <w:bCs/>
          <w:color w:val="auto"/>
          <w:sz w:val="22"/>
          <w:szCs w:val="22"/>
        </w:rPr>
        <w:t xml:space="preserve">The steps we’re taking to help avoid foreseeable </w:t>
      </w:r>
      <w:proofErr w:type="gramStart"/>
      <w:r w:rsidRPr="00AA5F7B">
        <w:rPr>
          <w:rFonts w:asciiTheme="minorHAnsi" w:hAnsiTheme="minorHAnsi" w:cstheme="minorHAnsi"/>
          <w:b/>
          <w:bCs/>
          <w:color w:val="auto"/>
          <w:sz w:val="22"/>
          <w:szCs w:val="22"/>
        </w:rPr>
        <w:t>harm</w:t>
      </w:r>
      <w:proofErr w:type="gramEnd"/>
    </w:p>
    <w:p w14:paraId="301FB08F" w14:textId="77777777" w:rsidR="00E05E21" w:rsidRPr="00AA5F7B" w:rsidRDefault="00E05E21" w:rsidP="00E05E21">
      <w:pPr>
        <w:pStyle w:val="para"/>
        <w:spacing w:before="0" w:beforeAutospacing="0"/>
        <w:textAlignment w:val="baseline"/>
        <w:rPr>
          <w:rFonts w:asciiTheme="minorHAnsi" w:hAnsiTheme="minorHAnsi" w:cstheme="minorHAnsi"/>
          <w:sz w:val="22"/>
          <w:szCs w:val="22"/>
        </w:rPr>
      </w:pPr>
      <w:r w:rsidRPr="00AA5F7B">
        <w:rPr>
          <w:rFonts w:asciiTheme="minorHAnsi" w:hAnsiTheme="minorHAnsi" w:cstheme="minorHAnsi"/>
          <w:sz w:val="22"/>
          <w:szCs w:val="22"/>
        </w:rPr>
        <w:t>We must demonstrate that our customers understand our communications, and that they are supported by them to make effective decisions. Our new Consumer Understanding tools will help you to identify communications that are likely to be more significant and have a higher risk of causing foreseeable harm. These include the Consumer Understanding Needs Assessment and our testing platform.</w:t>
      </w:r>
    </w:p>
    <w:p w14:paraId="4AC517DE" w14:textId="710140C6" w:rsidR="00E05E21" w:rsidRPr="00AA5F7B" w:rsidRDefault="00E05E21" w:rsidP="00E05E21">
      <w:pPr>
        <w:pStyle w:val="para"/>
        <w:spacing w:before="0" w:beforeAutospacing="0" w:after="0" w:afterAutospacing="0"/>
        <w:textAlignment w:val="baseline"/>
        <w:rPr>
          <w:rFonts w:asciiTheme="minorHAnsi" w:hAnsiTheme="minorHAnsi" w:cstheme="minorHAnsi"/>
          <w:sz w:val="22"/>
          <w:szCs w:val="22"/>
        </w:rPr>
      </w:pPr>
      <w:r w:rsidRPr="00AA5F7B">
        <w:rPr>
          <w:rFonts w:asciiTheme="minorHAnsi" w:hAnsiTheme="minorHAnsi" w:cstheme="minorHAnsi"/>
          <w:sz w:val="22"/>
          <w:szCs w:val="22"/>
        </w:rPr>
        <w:t xml:space="preserve">We must also make sure we’re accessing data for each of our communications and reviewing it closely. When we put in robust data points for our </w:t>
      </w:r>
      <w:proofErr w:type="gramStart"/>
      <w:r w:rsidRPr="00AA5F7B">
        <w:rPr>
          <w:rFonts w:asciiTheme="minorHAnsi" w:hAnsiTheme="minorHAnsi" w:cstheme="minorHAnsi"/>
          <w:sz w:val="22"/>
          <w:szCs w:val="22"/>
        </w:rPr>
        <w:t>communications</w:t>
      </w:r>
      <w:proofErr w:type="gramEnd"/>
      <w:r w:rsidRPr="00AA5F7B">
        <w:rPr>
          <w:rFonts w:asciiTheme="minorHAnsi" w:hAnsiTheme="minorHAnsi" w:cstheme="minorHAnsi"/>
          <w:sz w:val="22"/>
          <w:szCs w:val="22"/>
        </w:rPr>
        <w:t xml:space="preserve"> we can regularly review how our customers interact with them and highlight if we need to put action plans in place to avoid any harms.</w:t>
      </w:r>
    </w:p>
    <w:p w14:paraId="581ED43B" w14:textId="77777777" w:rsidR="00AA5F7B" w:rsidRPr="00AA5F7B" w:rsidRDefault="00AA5F7B" w:rsidP="00E05E21">
      <w:pPr>
        <w:pStyle w:val="para"/>
        <w:spacing w:before="0" w:beforeAutospacing="0" w:after="0" w:afterAutospacing="0"/>
        <w:textAlignment w:val="baseline"/>
        <w:rPr>
          <w:rFonts w:asciiTheme="minorHAnsi" w:hAnsiTheme="minorHAnsi" w:cstheme="minorHAnsi"/>
          <w:sz w:val="22"/>
          <w:szCs w:val="22"/>
        </w:rPr>
      </w:pPr>
    </w:p>
    <w:p w14:paraId="06318927" w14:textId="77777777" w:rsidR="00E05E21" w:rsidRPr="00AA5F7B" w:rsidRDefault="00E05E21" w:rsidP="00E05E21">
      <w:pPr>
        <w:pStyle w:val="para"/>
        <w:spacing w:before="0" w:beforeAutospacing="0" w:after="0" w:afterAutospacing="0"/>
        <w:textAlignment w:val="baseline"/>
        <w:rPr>
          <w:rFonts w:asciiTheme="minorHAnsi" w:hAnsiTheme="minorHAnsi" w:cstheme="minorHAnsi"/>
          <w:sz w:val="22"/>
          <w:szCs w:val="22"/>
        </w:rPr>
      </w:pPr>
      <w:r w:rsidRPr="00AA5F7B">
        <w:rPr>
          <w:rFonts w:asciiTheme="minorHAnsi" w:hAnsiTheme="minorHAnsi" w:cstheme="minorHAnsi"/>
          <w:sz w:val="22"/>
          <w:szCs w:val="22"/>
        </w:rPr>
        <w:t>Let's look at the day-to-day implications of what this means for us.</w:t>
      </w:r>
    </w:p>
    <w:p w14:paraId="520E7E8F" w14:textId="1B086CC8" w:rsidR="00E05E21" w:rsidRPr="00AA5F7B" w:rsidRDefault="00E05E21" w:rsidP="00E05E21">
      <w:pPr>
        <w:pStyle w:val="para"/>
        <w:spacing w:before="0" w:beforeAutospacing="0" w:after="0" w:afterAutospacing="0"/>
        <w:textAlignment w:val="baseline"/>
        <w:rPr>
          <w:rFonts w:asciiTheme="minorHAnsi" w:hAnsiTheme="minorHAnsi" w:cstheme="minorHAnsi"/>
          <w:sz w:val="22"/>
          <w:szCs w:val="22"/>
        </w:rPr>
      </w:pPr>
    </w:p>
    <w:p w14:paraId="3133AEE9" w14:textId="77777777" w:rsidR="00E05E21" w:rsidRPr="00AA5F7B" w:rsidRDefault="00E05E21" w:rsidP="00E05E21">
      <w:pPr>
        <w:pStyle w:val="Heading1"/>
        <w:spacing w:before="0" w:beforeAutospacing="0" w:after="0" w:afterAutospacing="0"/>
        <w:textAlignment w:val="baseline"/>
        <w:rPr>
          <w:rFonts w:asciiTheme="minorHAnsi" w:hAnsiTheme="minorHAnsi" w:cstheme="minorHAnsi"/>
          <w:sz w:val="22"/>
          <w:szCs w:val="22"/>
        </w:rPr>
      </w:pPr>
      <w:r w:rsidRPr="00AA5F7B">
        <w:rPr>
          <w:rFonts w:asciiTheme="minorHAnsi" w:hAnsiTheme="minorHAnsi" w:cstheme="minorHAnsi"/>
          <w:sz w:val="22"/>
          <w:szCs w:val="22"/>
        </w:rPr>
        <w:t>Communication principles</w:t>
      </w:r>
    </w:p>
    <w:p w14:paraId="26C9DDDD" w14:textId="77777777" w:rsidR="00E05E21" w:rsidRPr="00AA5F7B" w:rsidRDefault="00E05E21" w:rsidP="00E05E21">
      <w:pPr>
        <w:pStyle w:val="para"/>
        <w:spacing w:before="0" w:beforeAutospacing="0"/>
        <w:textAlignment w:val="baseline"/>
        <w:rPr>
          <w:rFonts w:asciiTheme="minorHAnsi" w:hAnsiTheme="minorHAnsi" w:cstheme="minorHAnsi"/>
          <w:sz w:val="22"/>
          <w:szCs w:val="22"/>
        </w:rPr>
      </w:pPr>
      <w:r w:rsidRPr="00AA5F7B">
        <w:rPr>
          <w:rFonts w:asciiTheme="minorHAnsi" w:hAnsiTheme="minorHAnsi" w:cstheme="minorHAnsi"/>
          <w:sz w:val="22"/>
          <w:szCs w:val="22"/>
        </w:rPr>
        <w:t xml:space="preserve">We’ve created new communication principles to help you understand 'what good looks like'. You should use these for every communication, from </w:t>
      </w:r>
      <w:proofErr w:type="gramStart"/>
      <w:r w:rsidRPr="00AA5F7B">
        <w:rPr>
          <w:rFonts w:asciiTheme="minorHAnsi" w:hAnsiTheme="minorHAnsi" w:cstheme="minorHAnsi"/>
          <w:sz w:val="22"/>
          <w:szCs w:val="22"/>
        </w:rPr>
        <w:t>web-pages</w:t>
      </w:r>
      <w:proofErr w:type="gramEnd"/>
      <w:r w:rsidRPr="00AA5F7B">
        <w:rPr>
          <w:rFonts w:asciiTheme="minorHAnsi" w:hAnsiTheme="minorHAnsi" w:cstheme="minorHAnsi"/>
          <w:sz w:val="22"/>
          <w:szCs w:val="22"/>
        </w:rPr>
        <w:t xml:space="preserve"> and social posts to emails.</w:t>
      </w:r>
    </w:p>
    <w:p w14:paraId="2D41E67C" w14:textId="1E19B825" w:rsidR="00E05E21" w:rsidRPr="00AA5F7B" w:rsidRDefault="00E05E21" w:rsidP="00E05E21">
      <w:pPr>
        <w:pStyle w:val="para"/>
        <w:spacing w:before="0" w:beforeAutospacing="0" w:after="0" w:afterAutospacing="0"/>
        <w:textAlignment w:val="baseline"/>
        <w:rPr>
          <w:rFonts w:asciiTheme="minorHAnsi" w:hAnsiTheme="minorHAnsi" w:cstheme="minorHAnsi"/>
          <w:b/>
          <w:bCs/>
          <w:sz w:val="22"/>
          <w:szCs w:val="22"/>
        </w:rPr>
      </w:pPr>
      <w:r w:rsidRPr="00AA5F7B">
        <w:rPr>
          <w:rFonts w:asciiTheme="minorHAnsi" w:hAnsiTheme="minorHAnsi" w:cstheme="minorHAnsi"/>
          <w:b/>
          <w:bCs/>
          <w:sz w:val="22"/>
          <w:szCs w:val="22"/>
        </w:rPr>
        <w:t xml:space="preserve">Help customers understand our </w:t>
      </w:r>
      <w:proofErr w:type="gramStart"/>
      <w:r w:rsidRPr="00AA5F7B">
        <w:rPr>
          <w:rFonts w:asciiTheme="minorHAnsi" w:hAnsiTheme="minorHAnsi" w:cstheme="minorHAnsi"/>
          <w:b/>
          <w:bCs/>
          <w:sz w:val="22"/>
          <w:szCs w:val="22"/>
        </w:rPr>
        <w:t>content</w:t>
      </w:r>
      <w:proofErr w:type="gramEnd"/>
    </w:p>
    <w:p w14:paraId="1053D754" w14:textId="77777777" w:rsidR="00E05E21" w:rsidRPr="00AA5F7B" w:rsidRDefault="00E05E21" w:rsidP="00E05E21">
      <w:pPr>
        <w:pStyle w:val="para"/>
        <w:spacing w:before="0" w:beforeAutospacing="0"/>
        <w:textAlignment w:val="baseline"/>
        <w:rPr>
          <w:rFonts w:asciiTheme="minorHAnsi" w:hAnsiTheme="minorHAnsi" w:cstheme="minorHAnsi"/>
          <w:sz w:val="22"/>
          <w:szCs w:val="22"/>
        </w:rPr>
      </w:pPr>
      <w:r w:rsidRPr="00AA5F7B">
        <w:rPr>
          <w:rFonts w:asciiTheme="minorHAnsi" w:hAnsiTheme="minorHAnsi" w:cstheme="minorHAnsi"/>
          <w:sz w:val="22"/>
          <w:szCs w:val="22"/>
        </w:rPr>
        <w:t>To help customers understand our content, we should:</w:t>
      </w:r>
    </w:p>
    <w:p w14:paraId="7B787399" w14:textId="77777777" w:rsidR="00E05E21" w:rsidRPr="00AA5F7B" w:rsidRDefault="00E05E21" w:rsidP="00E05E21">
      <w:pPr>
        <w:pStyle w:val="listitem"/>
        <w:numPr>
          <w:ilvl w:val="0"/>
          <w:numId w:val="4"/>
        </w:numPr>
        <w:spacing w:before="0" w:beforeAutospacing="0"/>
        <w:textAlignment w:val="baseline"/>
        <w:rPr>
          <w:rFonts w:asciiTheme="minorHAnsi" w:hAnsiTheme="minorHAnsi" w:cstheme="minorHAnsi"/>
          <w:sz w:val="22"/>
          <w:szCs w:val="22"/>
        </w:rPr>
      </w:pPr>
      <w:r w:rsidRPr="00AA5F7B">
        <w:rPr>
          <w:rFonts w:asciiTheme="minorHAnsi" w:hAnsiTheme="minorHAnsi" w:cstheme="minorHAnsi"/>
          <w:sz w:val="22"/>
          <w:szCs w:val="22"/>
        </w:rPr>
        <w:t xml:space="preserve">Make sure the presentation of information is clear and </w:t>
      </w:r>
      <w:proofErr w:type="gramStart"/>
      <w:r w:rsidRPr="00AA5F7B">
        <w:rPr>
          <w:rFonts w:asciiTheme="minorHAnsi" w:hAnsiTheme="minorHAnsi" w:cstheme="minorHAnsi"/>
          <w:sz w:val="22"/>
          <w:szCs w:val="22"/>
        </w:rPr>
        <w:t>logical</w:t>
      </w:r>
      <w:proofErr w:type="gramEnd"/>
    </w:p>
    <w:p w14:paraId="56F7BCBA" w14:textId="77777777" w:rsidR="00E05E21" w:rsidRPr="00AA5F7B" w:rsidRDefault="00E05E21" w:rsidP="00E05E21">
      <w:pPr>
        <w:pStyle w:val="listitem"/>
        <w:numPr>
          <w:ilvl w:val="0"/>
          <w:numId w:val="4"/>
        </w:numPr>
        <w:spacing w:before="0" w:beforeAutospacing="0"/>
        <w:textAlignment w:val="baseline"/>
        <w:rPr>
          <w:rFonts w:asciiTheme="minorHAnsi" w:hAnsiTheme="minorHAnsi" w:cstheme="minorHAnsi"/>
          <w:sz w:val="22"/>
          <w:szCs w:val="22"/>
        </w:rPr>
      </w:pPr>
      <w:r w:rsidRPr="00AA5F7B">
        <w:rPr>
          <w:rFonts w:asciiTheme="minorHAnsi" w:hAnsiTheme="minorHAnsi" w:cstheme="minorHAnsi"/>
          <w:sz w:val="22"/>
          <w:szCs w:val="22"/>
        </w:rPr>
        <w:t xml:space="preserve">Use plain language and avoid jargon and technical terms where possible. If they’re needed (for complex products, for instance), explain the meaning of these terms (including acronyms) as simply as </w:t>
      </w:r>
      <w:proofErr w:type="gramStart"/>
      <w:r w:rsidRPr="00AA5F7B">
        <w:rPr>
          <w:rFonts w:asciiTheme="minorHAnsi" w:hAnsiTheme="minorHAnsi" w:cstheme="minorHAnsi"/>
          <w:sz w:val="22"/>
          <w:szCs w:val="22"/>
        </w:rPr>
        <w:t>possible</w:t>
      </w:r>
      <w:proofErr w:type="gramEnd"/>
    </w:p>
    <w:p w14:paraId="7910070E" w14:textId="77777777" w:rsidR="00E05E21" w:rsidRPr="00AA5F7B" w:rsidRDefault="00E05E21" w:rsidP="00E05E21">
      <w:pPr>
        <w:pStyle w:val="listitem"/>
        <w:numPr>
          <w:ilvl w:val="0"/>
          <w:numId w:val="4"/>
        </w:numPr>
        <w:spacing w:before="0" w:beforeAutospacing="0"/>
        <w:textAlignment w:val="baseline"/>
        <w:rPr>
          <w:rFonts w:asciiTheme="minorHAnsi" w:hAnsiTheme="minorHAnsi" w:cstheme="minorHAnsi"/>
          <w:sz w:val="22"/>
          <w:szCs w:val="22"/>
        </w:rPr>
      </w:pPr>
      <w:r w:rsidRPr="00AA5F7B">
        <w:rPr>
          <w:rFonts w:asciiTheme="minorHAnsi" w:hAnsiTheme="minorHAnsi" w:cstheme="minorHAnsi"/>
          <w:sz w:val="22"/>
          <w:szCs w:val="22"/>
        </w:rPr>
        <w:t>Design for a reading age of 9 to 11 years old (where possible) and</w:t>
      </w:r>
    </w:p>
    <w:p w14:paraId="76EB9BF8" w14:textId="77777777" w:rsidR="00E05E21" w:rsidRPr="00AA5F7B" w:rsidRDefault="00E05E21" w:rsidP="00E05E21">
      <w:pPr>
        <w:pStyle w:val="listitem"/>
        <w:numPr>
          <w:ilvl w:val="1"/>
          <w:numId w:val="4"/>
        </w:numPr>
        <w:spacing w:before="0" w:beforeAutospacing="0"/>
        <w:textAlignment w:val="baseline"/>
        <w:rPr>
          <w:rFonts w:asciiTheme="minorHAnsi" w:hAnsiTheme="minorHAnsi" w:cstheme="minorHAnsi"/>
          <w:sz w:val="22"/>
          <w:szCs w:val="22"/>
        </w:rPr>
      </w:pPr>
      <w:r w:rsidRPr="00AA5F7B">
        <w:rPr>
          <w:rFonts w:asciiTheme="minorHAnsi" w:hAnsiTheme="minorHAnsi" w:cstheme="minorHAnsi"/>
          <w:sz w:val="22"/>
          <w:szCs w:val="22"/>
        </w:rPr>
        <w:t xml:space="preserve">Consider how you would tailor your communication to meet the needs of </w:t>
      </w:r>
      <w:proofErr w:type="gramStart"/>
      <w:r w:rsidRPr="00AA5F7B">
        <w:rPr>
          <w:rFonts w:asciiTheme="minorHAnsi" w:hAnsiTheme="minorHAnsi" w:cstheme="minorHAnsi"/>
          <w:sz w:val="22"/>
          <w:szCs w:val="22"/>
        </w:rPr>
        <w:t>all of</w:t>
      </w:r>
      <w:proofErr w:type="gramEnd"/>
      <w:r w:rsidRPr="00AA5F7B">
        <w:rPr>
          <w:rFonts w:asciiTheme="minorHAnsi" w:hAnsiTheme="minorHAnsi" w:cstheme="minorHAnsi"/>
          <w:sz w:val="22"/>
          <w:szCs w:val="22"/>
        </w:rPr>
        <w:t xml:space="preserve"> our customer groups, including vulnerable.</w:t>
      </w:r>
    </w:p>
    <w:p w14:paraId="47CB6AE9" w14:textId="77777777" w:rsidR="00E05E21" w:rsidRPr="00AA5F7B" w:rsidRDefault="00E05E21" w:rsidP="00E05E21">
      <w:pPr>
        <w:pStyle w:val="listitem"/>
        <w:numPr>
          <w:ilvl w:val="1"/>
          <w:numId w:val="4"/>
        </w:numPr>
        <w:spacing w:before="0" w:beforeAutospacing="0" w:after="0" w:afterAutospacing="0"/>
        <w:textAlignment w:val="baseline"/>
        <w:rPr>
          <w:rFonts w:asciiTheme="minorHAnsi" w:hAnsiTheme="minorHAnsi" w:cstheme="minorHAnsi"/>
          <w:sz w:val="22"/>
          <w:szCs w:val="22"/>
        </w:rPr>
      </w:pPr>
      <w:r w:rsidRPr="00AA5F7B">
        <w:rPr>
          <w:rFonts w:asciiTheme="minorHAnsi" w:hAnsiTheme="minorHAnsi" w:cstheme="minorHAnsi"/>
          <w:sz w:val="22"/>
          <w:szCs w:val="22"/>
        </w:rPr>
        <w:t xml:space="preserve">Where possible, ensure any disclaimers are included in the body copy of the communication to avoid small </w:t>
      </w:r>
      <w:proofErr w:type="gramStart"/>
      <w:r w:rsidRPr="00AA5F7B">
        <w:rPr>
          <w:rFonts w:asciiTheme="minorHAnsi" w:hAnsiTheme="minorHAnsi" w:cstheme="minorHAnsi"/>
          <w:sz w:val="22"/>
          <w:szCs w:val="22"/>
        </w:rPr>
        <w:t>print</w:t>
      </w:r>
      <w:proofErr w:type="gramEnd"/>
    </w:p>
    <w:p w14:paraId="61D1432F" w14:textId="77777777" w:rsidR="00E05E21" w:rsidRPr="00AA5F7B" w:rsidRDefault="00E05E21" w:rsidP="00E05E21">
      <w:pPr>
        <w:pStyle w:val="listitem"/>
        <w:numPr>
          <w:ilvl w:val="0"/>
          <w:numId w:val="4"/>
        </w:numPr>
        <w:spacing w:before="0" w:beforeAutospacing="0" w:after="0" w:afterAutospacing="0"/>
        <w:textAlignment w:val="baseline"/>
        <w:rPr>
          <w:rFonts w:asciiTheme="minorHAnsi" w:hAnsiTheme="minorHAnsi" w:cstheme="minorHAnsi"/>
          <w:sz w:val="22"/>
          <w:szCs w:val="22"/>
        </w:rPr>
      </w:pPr>
      <w:r w:rsidRPr="00AA5F7B">
        <w:rPr>
          <w:rFonts w:asciiTheme="minorHAnsi" w:hAnsiTheme="minorHAnsi" w:cstheme="minorHAnsi"/>
          <w:sz w:val="22"/>
          <w:szCs w:val="22"/>
        </w:rPr>
        <w:t>Keep disclaimers clear and as short as possible.</w:t>
      </w:r>
    </w:p>
    <w:p w14:paraId="5BBA1412" w14:textId="0A5C5FC5" w:rsidR="00E05E21" w:rsidRPr="00AA5F7B" w:rsidRDefault="00E05E21" w:rsidP="00E05E21">
      <w:pPr>
        <w:pStyle w:val="para"/>
        <w:spacing w:before="0" w:beforeAutospacing="0" w:after="0" w:afterAutospacing="0"/>
        <w:textAlignment w:val="baseline"/>
        <w:rPr>
          <w:rFonts w:asciiTheme="minorHAnsi" w:hAnsiTheme="minorHAnsi" w:cstheme="minorHAnsi"/>
          <w:sz w:val="22"/>
          <w:szCs w:val="22"/>
        </w:rPr>
      </w:pPr>
    </w:p>
    <w:p w14:paraId="14D2B65A" w14:textId="7B397653" w:rsidR="00E05E21" w:rsidRPr="00AA5F7B" w:rsidRDefault="00E05E21" w:rsidP="00E05E21">
      <w:pPr>
        <w:pStyle w:val="para"/>
        <w:spacing w:before="0" w:beforeAutospacing="0" w:after="0" w:afterAutospacing="0"/>
        <w:textAlignment w:val="baseline"/>
        <w:rPr>
          <w:rFonts w:asciiTheme="minorHAnsi" w:hAnsiTheme="minorHAnsi" w:cstheme="minorHAnsi"/>
          <w:b/>
          <w:bCs/>
          <w:sz w:val="22"/>
          <w:szCs w:val="22"/>
        </w:rPr>
      </w:pPr>
      <w:r w:rsidRPr="00AA5F7B">
        <w:rPr>
          <w:rFonts w:asciiTheme="minorHAnsi" w:hAnsiTheme="minorHAnsi" w:cstheme="minorHAnsi"/>
          <w:b/>
          <w:bCs/>
          <w:sz w:val="22"/>
          <w:szCs w:val="22"/>
        </w:rPr>
        <w:t xml:space="preserve">Consider the </w:t>
      </w:r>
      <w:proofErr w:type="gramStart"/>
      <w:r w:rsidRPr="00AA5F7B">
        <w:rPr>
          <w:rFonts w:asciiTheme="minorHAnsi" w:hAnsiTheme="minorHAnsi" w:cstheme="minorHAnsi"/>
          <w:b/>
          <w:bCs/>
          <w:sz w:val="22"/>
          <w:szCs w:val="22"/>
        </w:rPr>
        <w:t>channel</w:t>
      </w:r>
      <w:proofErr w:type="gramEnd"/>
    </w:p>
    <w:p w14:paraId="423D5390" w14:textId="77777777" w:rsidR="00E05E21" w:rsidRPr="00AA5F7B" w:rsidRDefault="00E05E21" w:rsidP="00E05E21">
      <w:pPr>
        <w:pStyle w:val="para"/>
        <w:spacing w:before="0" w:beforeAutospacing="0"/>
        <w:textAlignment w:val="baseline"/>
        <w:rPr>
          <w:rFonts w:asciiTheme="minorHAnsi" w:hAnsiTheme="minorHAnsi" w:cstheme="minorHAnsi"/>
          <w:sz w:val="22"/>
          <w:szCs w:val="22"/>
        </w:rPr>
      </w:pPr>
      <w:r w:rsidRPr="00AA5F7B">
        <w:rPr>
          <w:rFonts w:asciiTheme="minorHAnsi" w:hAnsiTheme="minorHAnsi" w:cstheme="minorHAnsi"/>
          <w:sz w:val="22"/>
          <w:szCs w:val="22"/>
        </w:rPr>
        <w:t>Carefully consider whether we’re using the best channels to help our customers understand their options, and the implications of their actions or inactions.</w:t>
      </w:r>
    </w:p>
    <w:p w14:paraId="45BBA3D6" w14:textId="77777777" w:rsidR="00E05E21" w:rsidRPr="00AA5F7B" w:rsidRDefault="00E05E21" w:rsidP="00E05E21">
      <w:pPr>
        <w:pStyle w:val="para"/>
        <w:spacing w:before="0" w:beforeAutospacing="0"/>
        <w:textAlignment w:val="baseline"/>
        <w:rPr>
          <w:rFonts w:asciiTheme="minorHAnsi" w:hAnsiTheme="minorHAnsi" w:cstheme="minorHAnsi"/>
          <w:sz w:val="22"/>
          <w:szCs w:val="22"/>
        </w:rPr>
      </w:pPr>
      <w:r w:rsidRPr="00AA5F7B">
        <w:rPr>
          <w:rFonts w:asciiTheme="minorHAnsi" w:hAnsiTheme="minorHAnsi" w:cstheme="minorHAnsi"/>
          <w:sz w:val="22"/>
          <w:szCs w:val="22"/>
        </w:rPr>
        <w:t>When choosing the communication delivery channel, you should:</w:t>
      </w:r>
    </w:p>
    <w:p w14:paraId="4A89317E" w14:textId="77777777" w:rsidR="00E05E21" w:rsidRPr="00AA5F7B" w:rsidRDefault="00E05E21" w:rsidP="00E05E21">
      <w:pPr>
        <w:pStyle w:val="listitem"/>
        <w:numPr>
          <w:ilvl w:val="0"/>
          <w:numId w:val="5"/>
        </w:numPr>
        <w:spacing w:before="0" w:beforeAutospacing="0"/>
        <w:textAlignment w:val="baseline"/>
        <w:rPr>
          <w:rFonts w:asciiTheme="minorHAnsi" w:hAnsiTheme="minorHAnsi" w:cstheme="minorHAnsi"/>
          <w:sz w:val="22"/>
          <w:szCs w:val="22"/>
        </w:rPr>
      </w:pPr>
      <w:r w:rsidRPr="00AA5F7B">
        <w:rPr>
          <w:rFonts w:asciiTheme="minorHAnsi" w:hAnsiTheme="minorHAnsi" w:cstheme="minorHAnsi"/>
          <w:sz w:val="22"/>
          <w:szCs w:val="22"/>
        </w:rPr>
        <w:lastRenderedPageBreak/>
        <w:t xml:space="preserve">Take into account the customer’s preferred </w:t>
      </w:r>
      <w:proofErr w:type="gramStart"/>
      <w:r w:rsidRPr="00AA5F7B">
        <w:rPr>
          <w:rFonts w:asciiTheme="minorHAnsi" w:hAnsiTheme="minorHAnsi" w:cstheme="minorHAnsi"/>
          <w:sz w:val="22"/>
          <w:szCs w:val="22"/>
        </w:rPr>
        <w:t>channel</w:t>
      </w:r>
      <w:proofErr w:type="gramEnd"/>
    </w:p>
    <w:p w14:paraId="0C3C8612" w14:textId="77777777" w:rsidR="00E05E21" w:rsidRPr="00AA5F7B" w:rsidRDefault="00E05E21" w:rsidP="00E05E21">
      <w:pPr>
        <w:pStyle w:val="para"/>
        <w:numPr>
          <w:ilvl w:val="0"/>
          <w:numId w:val="5"/>
        </w:numPr>
        <w:spacing w:before="0" w:beforeAutospacing="0" w:after="0" w:afterAutospacing="0"/>
        <w:textAlignment w:val="baseline"/>
        <w:rPr>
          <w:rFonts w:asciiTheme="minorHAnsi" w:hAnsiTheme="minorHAnsi" w:cstheme="minorHAnsi"/>
          <w:sz w:val="22"/>
          <w:szCs w:val="22"/>
        </w:rPr>
      </w:pPr>
      <w:r w:rsidRPr="00AA5F7B">
        <w:rPr>
          <w:rFonts w:asciiTheme="minorHAnsi" w:hAnsiTheme="minorHAnsi" w:cstheme="minorHAnsi"/>
          <w:sz w:val="22"/>
          <w:szCs w:val="22"/>
        </w:rPr>
        <w:t>Consider if the delivery channel supports the needs of those customers who have characteristics of vulnerability.</w:t>
      </w:r>
    </w:p>
    <w:p w14:paraId="667D4F8D" w14:textId="7F98D1DC" w:rsidR="00E05E21" w:rsidRPr="00AA5F7B" w:rsidRDefault="00E05E21" w:rsidP="00E05E21">
      <w:pPr>
        <w:pStyle w:val="para"/>
        <w:spacing w:before="0" w:beforeAutospacing="0" w:after="0" w:afterAutospacing="0"/>
        <w:textAlignment w:val="baseline"/>
        <w:rPr>
          <w:rFonts w:asciiTheme="minorHAnsi" w:hAnsiTheme="minorHAnsi" w:cstheme="minorHAnsi"/>
          <w:sz w:val="22"/>
          <w:szCs w:val="22"/>
        </w:rPr>
      </w:pPr>
    </w:p>
    <w:p w14:paraId="24B7F1B7" w14:textId="05B05A19" w:rsidR="00E05E21" w:rsidRPr="00AA5F7B" w:rsidRDefault="00E05E21" w:rsidP="00E05E21">
      <w:pPr>
        <w:pStyle w:val="para"/>
        <w:spacing w:before="0" w:beforeAutospacing="0" w:after="0" w:afterAutospacing="0"/>
        <w:textAlignment w:val="baseline"/>
        <w:rPr>
          <w:rFonts w:asciiTheme="minorHAnsi" w:hAnsiTheme="minorHAnsi" w:cstheme="minorHAnsi"/>
          <w:b/>
          <w:bCs/>
          <w:sz w:val="22"/>
          <w:szCs w:val="22"/>
        </w:rPr>
      </w:pPr>
      <w:r w:rsidRPr="00AA5F7B">
        <w:rPr>
          <w:rFonts w:asciiTheme="minorHAnsi" w:hAnsiTheme="minorHAnsi" w:cstheme="minorHAnsi"/>
          <w:b/>
          <w:bCs/>
          <w:sz w:val="22"/>
          <w:szCs w:val="22"/>
        </w:rPr>
        <w:t>Signpost key information and actions</w:t>
      </w:r>
    </w:p>
    <w:p w14:paraId="3E86F5F8" w14:textId="77777777" w:rsidR="00E05E21" w:rsidRPr="00AA5F7B" w:rsidRDefault="00E05E21" w:rsidP="00E05E21">
      <w:pPr>
        <w:pStyle w:val="para"/>
        <w:spacing w:before="0" w:beforeAutospacing="0"/>
        <w:textAlignment w:val="baseline"/>
        <w:rPr>
          <w:rFonts w:asciiTheme="minorHAnsi" w:hAnsiTheme="minorHAnsi" w:cstheme="minorHAnsi"/>
          <w:sz w:val="22"/>
          <w:szCs w:val="22"/>
        </w:rPr>
      </w:pPr>
      <w:r w:rsidRPr="00AA5F7B">
        <w:rPr>
          <w:rFonts w:asciiTheme="minorHAnsi" w:hAnsiTheme="minorHAnsi" w:cstheme="minorHAnsi"/>
          <w:sz w:val="22"/>
          <w:szCs w:val="22"/>
        </w:rPr>
        <w:t>Give clear signposting and guidance so customers can confidently make an informed decision by:</w:t>
      </w:r>
    </w:p>
    <w:p w14:paraId="5A96F379" w14:textId="77777777" w:rsidR="00E05E21" w:rsidRPr="00AA5F7B" w:rsidRDefault="00E05E21" w:rsidP="00E05E21">
      <w:pPr>
        <w:pStyle w:val="listitem"/>
        <w:numPr>
          <w:ilvl w:val="0"/>
          <w:numId w:val="6"/>
        </w:numPr>
        <w:spacing w:before="0" w:beforeAutospacing="0"/>
        <w:textAlignment w:val="baseline"/>
        <w:rPr>
          <w:rFonts w:asciiTheme="minorHAnsi" w:hAnsiTheme="minorHAnsi" w:cstheme="minorHAnsi"/>
          <w:sz w:val="22"/>
          <w:szCs w:val="22"/>
        </w:rPr>
      </w:pPr>
      <w:r w:rsidRPr="00AA5F7B">
        <w:rPr>
          <w:rFonts w:asciiTheme="minorHAnsi" w:hAnsiTheme="minorHAnsi" w:cstheme="minorHAnsi"/>
          <w:sz w:val="22"/>
          <w:szCs w:val="22"/>
        </w:rPr>
        <w:t>Making key information prominent and easy to understand</w:t>
      </w:r>
    </w:p>
    <w:p w14:paraId="6C0754A0" w14:textId="77777777" w:rsidR="00E05E21" w:rsidRPr="00AA5F7B" w:rsidRDefault="00E05E21" w:rsidP="00E05E21">
      <w:pPr>
        <w:pStyle w:val="listitem"/>
        <w:numPr>
          <w:ilvl w:val="0"/>
          <w:numId w:val="6"/>
        </w:numPr>
        <w:spacing w:before="0" w:beforeAutospacing="0"/>
        <w:textAlignment w:val="baseline"/>
        <w:rPr>
          <w:rFonts w:asciiTheme="minorHAnsi" w:hAnsiTheme="minorHAnsi" w:cstheme="minorHAnsi"/>
          <w:sz w:val="22"/>
          <w:szCs w:val="22"/>
        </w:rPr>
      </w:pPr>
      <w:r w:rsidRPr="00AA5F7B">
        <w:rPr>
          <w:rFonts w:asciiTheme="minorHAnsi" w:hAnsiTheme="minorHAnsi" w:cstheme="minorHAnsi"/>
          <w:sz w:val="22"/>
          <w:szCs w:val="22"/>
        </w:rPr>
        <w:t>Clearly explaining what customers need to complete the Customer Journey, especially if self-serving</w:t>
      </w:r>
    </w:p>
    <w:p w14:paraId="70467F00" w14:textId="77777777" w:rsidR="00E05E21" w:rsidRPr="00AA5F7B" w:rsidRDefault="00E05E21" w:rsidP="00E05E21">
      <w:pPr>
        <w:pStyle w:val="para"/>
        <w:numPr>
          <w:ilvl w:val="0"/>
          <w:numId w:val="6"/>
        </w:numPr>
        <w:spacing w:before="0" w:beforeAutospacing="0" w:after="0" w:afterAutospacing="0"/>
        <w:textAlignment w:val="baseline"/>
        <w:rPr>
          <w:rFonts w:asciiTheme="minorHAnsi" w:hAnsiTheme="minorHAnsi" w:cstheme="minorHAnsi"/>
          <w:sz w:val="22"/>
          <w:szCs w:val="22"/>
        </w:rPr>
      </w:pPr>
      <w:r w:rsidRPr="00AA5F7B">
        <w:rPr>
          <w:rFonts w:asciiTheme="minorHAnsi" w:hAnsiTheme="minorHAnsi" w:cstheme="minorHAnsi"/>
          <w:sz w:val="22"/>
          <w:szCs w:val="22"/>
        </w:rPr>
        <w:t>Clearly signposting or providing a call to action if customers need additional support.</w:t>
      </w:r>
    </w:p>
    <w:p w14:paraId="597D1EDD" w14:textId="5BF8359F" w:rsidR="00E05E21" w:rsidRPr="00AA5F7B" w:rsidRDefault="00E05E21" w:rsidP="00E05E21">
      <w:pPr>
        <w:pStyle w:val="para"/>
        <w:spacing w:before="0" w:beforeAutospacing="0" w:after="0" w:afterAutospacing="0"/>
        <w:textAlignment w:val="baseline"/>
        <w:rPr>
          <w:rFonts w:asciiTheme="minorHAnsi" w:hAnsiTheme="minorHAnsi" w:cstheme="minorHAnsi"/>
          <w:sz w:val="22"/>
          <w:szCs w:val="22"/>
        </w:rPr>
      </w:pPr>
    </w:p>
    <w:p w14:paraId="5C2DFDE2" w14:textId="212455E5" w:rsidR="00E05E21" w:rsidRPr="00AA5F7B" w:rsidRDefault="00E05E21" w:rsidP="00E05E21">
      <w:pPr>
        <w:pStyle w:val="para"/>
        <w:spacing w:before="0" w:beforeAutospacing="0" w:after="0" w:afterAutospacing="0"/>
        <w:textAlignment w:val="baseline"/>
        <w:rPr>
          <w:rFonts w:asciiTheme="minorHAnsi" w:hAnsiTheme="minorHAnsi" w:cstheme="minorHAnsi"/>
          <w:b/>
          <w:bCs/>
          <w:sz w:val="22"/>
          <w:szCs w:val="22"/>
        </w:rPr>
      </w:pPr>
      <w:r w:rsidRPr="00AA5F7B">
        <w:rPr>
          <w:rFonts w:asciiTheme="minorHAnsi" w:hAnsiTheme="minorHAnsi" w:cstheme="minorHAnsi"/>
          <w:b/>
          <w:bCs/>
          <w:sz w:val="22"/>
          <w:szCs w:val="22"/>
        </w:rPr>
        <w:t xml:space="preserve">Send timely </w:t>
      </w:r>
      <w:proofErr w:type="gramStart"/>
      <w:r w:rsidRPr="00AA5F7B">
        <w:rPr>
          <w:rFonts w:asciiTheme="minorHAnsi" w:hAnsiTheme="minorHAnsi" w:cstheme="minorHAnsi"/>
          <w:b/>
          <w:bCs/>
          <w:sz w:val="22"/>
          <w:szCs w:val="22"/>
        </w:rPr>
        <w:t>communications</w:t>
      </w:r>
      <w:proofErr w:type="gramEnd"/>
    </w:p>
    <w:p w14:paraId="09FFEDFD" w14:textId="6A626AB8" w:rsidR="00E05E21" w:rsidRPr="00AA5F7B" w:rsidRDefault="00E05E21" w:rsidP="00E05E21">
      <w:pPr>
        <w:pStyle w:val="para"/>
        <w:spacing w:before="0" w:beforeAutospacing="0" w:after="0" w:afterAutospacing="0"/>
        <w:textAlignment w:val="baseline"/>
        <w:rPr>
          <w:rFonts w:asciiTheme="minorHAnsi" w:hAnsiTheme="minorHAnsi" w:cstheme="minorHAnsi"/>
          <w:sz w:val="22"/>
          <w:szCs w:val="22"/>
          <w:shd w:val="clear" w:color="auto" w:fill="F2F7FF"/>
        </w:rPr>
      </w:pPr>
      <w:r w:rsidRPr="00AA5F7B">
        <w:rPr>
          <w:rFonts w:asciiTheme="minorHAnsi" w:hAnsiTheme="minorHAnsi" w:cstheme="minorHAnsi"/>
          <w:sz w:val="22"/>
          <w:szCs w:val="22"/>
          <w:shd w:val="clear" w:color="auto" w:fill="F2F7FF"/>
        </w:rPr>
        <w:t>Send Customers Communications in a relevant and timely manner, based on their needs and behaviours.</w:t>
      </w:r>
    </w:p>
    <w:p w14:paraId="5CA50EE7" w14:textId="433989A3" w:rsidR="00E05E21" w:rsidRPr="00AA5F7B" w:rsidRDefault="00E05E21" w:rsidP="00E05E21">
      <w:pPr>
        <w:pStyle w:val="para"/>
        <w:spacing w:before="0" w:beforeAutospacing="0" w:after="0" w:afterAutospacing="0"/>
        <w:textAlignment w:val="baseline"/>
        <w:rPr>
          <w:rFonts w:asciiTheme="minorHAnsi" w:hAnsiTheme="minorHAnsi" w:cstheme="minorHAnsi"/>
          <w:sz w:val="22"/>
          <w:szCs w:val="22"/>
          <w:shd w:val="clear" w:color="auto" w:fill="F2F7FF"/>
        </w:rPr>
      </w:pPr>
    </w:p>
    <w:p w14:paraId="11620444" w14:textId="3C97EB9F" w:rsidR="00E05E21" w:rsidRPr="00AA5F7B" w:rsidRDefault="00E05E21" w:rsidP="00E05E21">
      <w:pPr>
        <w:pStyle w:val="para"/>
        <w:spacing w:before="0" w:beforeAutospacing="0" w:after="0" w:afterAutospacing="0"/>
        <w:textAlignment w:val="baseline"/>
        <w:rPr>
          <w:rFonts w:asciiTheme="minorHAnsi" w:hAnsiTheme="minorHAnsi" w:cstheme="minorHAnsi"/>
          <w:b/>
          <w:bCs/>
          <w:sz w:val="22"/>
          <w:szCs w:val="22"/>
          <w:shd w:val="clear" w:color="auto" w:fill="F2F7FF"/>
        </w:rPr>
      </w:pPr>
      <w:r w:rsidRPr="00AA5F7B">
        <w:rPr>
          <w:rFonts w:asciiTheme="minorHAnsi" w:hAnsiTheme="minorHAnsi" w:cstheme="minorHAnsi"/>
          <w:b/>
          <w:bCs/>
          <w:sz w:val="22"/>
          <w:szCs w:val="22"/>
          <w:shd w:val="clear" w:color="auto" w:fill="F2F7FF"/>
        </w:rPr>
        <w:t xml:space="preserve">Make sure you’re formatting is clear and </w:t>
      </w:r>
      <w:proofErr w:type="gramStart"/>
      <w:r w:rsidRPr="00AA5F7B">
        <w:rPr>
          <w:rFonts w:asciiTheme="minorHAnsi" w:hAnsiTheme="minorHAnsi" w:cstheme="minorHAnsi"/>
          <w:b/>
          <w:bCs/>
          <w:sz w:val="22"/>
          <w:szCs w:val="22"/>
          <w:shd w:val="clear" w:color="auto" w:fill="F2F7FF"/>
        </w:rPr>
        <w:t>simple</w:t>
      </w:r>
      <w:proofErr w:type="gramEnd"/>
    </w:p>
    <w:p w14:paraId="2B36F4DA" w14:textId="6FD794EA" w:rsidR="00E05E21" w:rsidRPr="00AA5F7B" w:rsidRDefault="00E05E21" w:rsidP="00E05E21">
      <w:pPr>
        <w:pStyle w:val="para"/>
        <w:spacing w:before="0" w:beforeAutospacing="0" w:after="0" w:afterAutospacing="0"/>
        <w:textAlignment w:val="baseline"/>
        <w:rPr>
          <w:rFonts w:asciiTheme="minorHAnsi" w:hAnsiTheme="minorHAnsi" w:cstheme="minorHAnsi"/>
          <w:sz w:val="22"/>
          <w:szCs w:val="22"/>
          <w:shd w:val="clear" w:color="auto" w:fill="F2F7FF"/>
        </w:rPr>
      </w:pPr>
      <w:r w:rsidRPr="00AA5F7B">
        <w:rPr>
          <w:rFonts w:asciiTheme="minorHAnsi" w:hAnsiTheme="minorHAnsi" w:cstheme="minorHAnsi"/>
          <w:sz w:val="22"/>
          <w:szCs w:val="22"/>
          <w:shd w:val="clear" w:color="auto" w:fill="F2F7FF"/>
        </w:rPr>
        <w:t xml:space="preserve">When working on communications, especially for complex messaging, think about how you use headings, formatting, tables, bullet points, graphs, graphics, </w:t>
      </w:r>
      <w:proofErr w:type="gramStart"/>
      <w:r w:rsidRPr="00AA5F7B">
        <w:rPr>
          <w:rFonts w:asciiTheme="minorHAnsi" w:hAnsiTheme="minorHAnsi" w:cstheme="minorHAnsi"/>
          <w:sz w:val="22"/>
          <w:szCs w:val="22"/>
          <w:shd w:val="clear" w:color="auto" w:fill="F2F7FF"/>
        </w:rPr>
        <w:t>audio-visuals</w:t>
      </w:r>
      <w:proofErr w:type="gramEnd"/>
      <w:r w:rsidRPr="00AA5F7B">
        <w:rPr>
          <w:rFonts w:asciiTheme="minorHAnsi" w:hAnsiTheme="minorHAnsi" w:cstheme="minorHAnsi"/>
          <w:sz w:val="22"/>
          <w:szCs w:val="22"/>
          <w:shd w:val="clear" w:color="auto" w:fill="F2F7FF"/>
        </w:rPr>
        <w:t xml:space="preserve"> and interactive media (where appropriate) to aid customer understanding. Make sure these align with our brand and accessibility guidelines.</w:t>
      </w:r>
    </w:p>
    <w:p w14:paraId="3C78D55C" w14:textId="029E0A1C" w:rsidR="00E05E21" w:rsidRPr="00AA5F7B" w:rsidRDefault="00E05E21" w:rsidP="00E05E21">
      <w:pPr>
        <w:pStyle w:val="para"/>
        <w:spacing w:before="0" w:beforeAutospacing="0" w:after="0" w:afterAutospacing="0"/>
        <w:textAlignment w:val="baseline"/>
        <w:rPr>
          <w:rFonts w:asciiTheme="minorHAnsi" w:hAnsiTheme="minorHAnsi" w:cstheme="minorHAnsi"/>
          <w:sz w:val="22"/>
          <w:szCs w:val="22"/>
          <w:shd w:val="clear" w:color="auto" w:fill="F2F7FF"/>
        </w:rPr>
      </w:pPr>
    </w:p>
    <w:p w14:paraId="03F685EE" w14:textId="1FC29850" w:rsidR="00E05E21" w:rsidRPr="00AA5F7B" w:rsidRDefault="00E05E21" w:rsidP="00E05E21">
      <w:pPr>
        <w:pStyle w:val="para"/>
        <w:spacing w:before="0" w:beforeAutospacing="0" w:after="0" w:afterAutospacing="0"/>
        <w:textAlignment w:val="baseline"/>
        <w:rPr>
          <w:rFonts w:asciiTheme="minorHAnsi" w:hAnsiTheme="minorHAnsi" w:cstheme="minorHAnsi"/>
          <w:sz w:val="22"/>
          <w:szCs w:val="22"/>
          <w:shd w:val="clear" w:color="auto" w:fill="F2F7FF"/>
        </w:rPr>
      </w:pPr>
      <w:r w:rsidRPr="00AA5F7B">
        <w:rPr>
          <w:rFonts w:asciiTheme="minorHAnsi" w:hAnsiTheme="minorHAnsi" w:cstheme="minorHAnsi"/>
          <w:sz w:val="22"/>
          <w:szCs w:val="22"/>
          <w:shd w:val="clear" w:color="auto" w:fill="F2F7FF"/>
        </w:rPr>
        <w:t xml:space="preserve">4key principles – see </w:t>
      </w:r>
      <w:proofErr w:type="gramStart"/>
      <w:r w:rsidRPr="00AA5F7B">
        <w:rPr>
          <w:rFonts w:asciiTheme="minorHAnsi" w:hAnsiTheme="minorHAnsi" w:cstheme="minorHAnsi"/>
          <w:sz w:val="22"/>
          <w:szCs w:val="22"/>
          <w:shd w:val="clear" w:color="auto" w:fill="F2F7FF"/>
        </w:rPr>
        <w:t>transcript</w:t>
      </w:r>
      <w:proofErr w:type="gramEnd"/>
    </w:p>
    <w:p w14:paraId="075A08FC" w14:textId="24176FCF" w:rsidR="002F5AFB" w:rsidRPr="00AA5F7B" w:rsidRDefault="002F5AFB" w:rsidP="00E05E21">
      <w:pPr>
        <w:pStyle w:val="para"/>
        <w:spacing w:before="0" w:beforeAutospacing="0" w:after="0" w:afterAutospacing="0"/>
        <w:textAlignment w:val="baseline"/>
        <w:rPr>
          <w:rFonts w:asciiTheme="minorHAnsi" w:hAnsiTheme="minorHAnsi" w:cstheme="minorHAnsi"/>
          <w:sz w:val="22"/>
          <w:szCs w:val="22"/>
          <w:shd w:val="clear" w:color="auto" w:fill="F2F7FF"/>
        </w:rPr>
      </w:pPr>
    </w:p>
    <w:p w14:paraId="1C9238E2" w14:textId="77777777" w:rsidR="002F5AFB" w:rsidRPr="00AA5F7B" w:rsidRDefault="002F5AFB" w:rsidP="002F5AFB">
      <w:pPr>
        <w:pStyle w:val="Heading1"/>
        <w:spacing w:before="0" w:beforeAutospacing="0" w:after="0" w:afterAutospacing="0"/>
        <w:textAlignment w:val="baseline"/>
        <w:rPr>
          <w:rFonts w:asciiTheme="minorHAnsi" w:hAnsiTheme="minorHAnsi" w:cstheme="minorHAnsi"/>
          <w:sz w:val="22"/>
          <w:szCs w:val="22"/>
        </w:rPr>
      </w:pPr>
      <w:r w:rsidRPr="00AA5F7B">
        <w:rPr>
          <w:rFonts w:asciiTheme="minorHAnsi" w:hAnsiTheme="minorHAnsi" w:cstheme="minorHAnsi"/>
          <w:sz w:val="22"/>
          <w:szCs w:val="22"/>
        </w:rPr>
        <w:t>Knowing your customers</w:t>
      </w:r>
    </w:p>
    <w:p w14:paraId="309CEF46" w14:textId="77777777" w:rsidR="002F5AFB" w:rsidRPr="00AA5F7B" w:rsidRDefault="002F5AFB" w:rsidP="002F5AFB">
      <w:pPr>
        <w:pStyle w:val="para"/>
        <w:spacing w:before="0" w:beforeAutospacing="0"/>
        <w:textAlignment w:val="baseline"/>
        <w:rPr>
          <w:rFonts w:asciiTheme="minorHAnsi" w:hAnsiTheme="minorHAnsi" w:cstheme="minorHAnsi"/>
          <w:sz w:val="22"/>
          <w:szCs w:val="22"/>
        </w:rPr>
      </w:pPr>
      <w:r w:rsidRPr="00AA5F7B">
        <w:rPr>
          <w:rFonts w:asciiTheme="minorHAnsi" w:hAnsiTheme="minorHAnsi" w:cstheme="minorHAnsi"/>
          <w:sz w:val="22"/>
          <w:szCs w:val="22"/>
        </w:rPr>
        <w:t>One of the most important factors for effective Consumer Understanding is the ability to address customer needs. We can only do that effectively if we can identify, understand and are able to consistently put the needs of our customers first.</w:t>
      </w:r>
    </w:p>
    <w:p w14:paraId="0F941A9D" w14:textId="77777777" w:rsidR="002F5AFB" w:rsidRPr="00AA5F7B" w:rsidRDefault="002F5AFB" w:rsidP="002F5AFB">
      <w:pPr>
        <w:pStyle w:val="para"/>
        <w:spacing w:before="0" w:beforeAutospacing="0" w:after="0" w:afterAutospacing="0"/>
        <w:textAlignment w:val="baseline"/>
        <w:rPr>
          <w:rFonts w:asciiTheme="minorHAnsi" w:hAnsiTheme="minorHAnsi" w:cstheme="minorHAnsi"/>
          <w:sz w:val="22"/>
          <w:szCs w:val="22"/>
        </w:rPr>
      </w:pPr>
      <w:r w:rsidRPr="00AA5F7B">
        <w:rPr>
          <w:rFonts w:asciiTheme="minorHAnsi" w:hAnsiTheme="minorHAnsi" w:cstheme="minorHAnsi"/>
          <w:sz w:val="22"/>
          <w:szCs w:val="22"/>
        </w:rPr>
        <w:t>This isn't news for us and it's not hard for us to appreciate its significance, when we really understand what our customers want, we’re better able to tailor nearly every aspect of our business towards them.</w:t>
      </w:r>
    </w:p>
    <w:p w14:paraId="32291DE2" w14:textId="66EA60D1" w:rsidR="002F5AFB" w:rsidRPr="00AA5F7B" w:rsidRDefault="002F5AFB" w:rsidP="00E05E21">
      <w:pPr>
        <w:pStyle w:val="para"/>
        <w:spacing w:before="0" w:beforeAutospacing="0" w:after="0" w:afterAutospacing="0"/>
        <w:textAlignment w:val="baseline"/>
        <w:rPr>
          <w:rFonts w:asciiTheme="minorHAnsi" w:hAnsiTheme="minorHAnsi" w:cstheme="minorHAnsi"/>
          <w:sz w:val="22"/>
          <w:szCs w:val="22"/>
          <w:shd w:val="clear" w:color="auto" w:fill="F2F7FF"/>
        </w:rPr>
      </w:pPr>
    </w:p>
    <w:p w14:paraId="48911B80" w14:textId="01D8D4B8" w:rsidR="002F5AFB" w:rsidRPr="00AA5F7B" w:rsidRDefault="002F5AFB" w:rsidP="00E05E21">
      <w:pPr>
        <w:pStyle w:val="para"/>
        <w:spacing w:before="0" w:beforeAutospacing="0" w:after="0" w:afterAutospacing="0"/>
        <w:textAlignment w:val="baseline"/>
        <w:rPr>
          <w:rFonts w:asciiTheme="minorHAnsi" w:hAnsiTheme="minorHAnsi" w:cstheme="minorHAnsi"/>
          <w:sz w:val="22"/>
          <w:szCs w:val="22"/>
          <w:shd w:val="clear" w:color="auto" w:fill="F2F7FF"/>
        </w:rPr>
      </w:pPr>
    </w:p>
    <w:p w14:paraId="0BA69127" w14:textId="77777777" w:rsidR="002F5AFB" w:rsidRPr="00AA5F7B" w:rsidRDefault="002F5AFB" w:rsidP="002F5AFB">
      <w:pPr>
        <w:pStyle w:val="Heading2"/>
        <w:spacing w:before="0"/>
        <w:textAlignment w:val="baseline"/>
        <w:rPr>
          <w:rFonts w:asciiTheme="minorHAnsi" w:hAnsiTheme="minorHAnsi" w:cstheme="minorHAnsi"/>
          <w:color w:val="auto"/>
          <w:sz w:val="22"/>
          <w:szCs w:val="22"/>
        </w:rPr>
      </w:pPr>
      <w:r w:rsidRPr="00AA5F7B">
        <w:rPr>
          <w:rFonts w:asciiTheme="minorHAnsi" w:hAnsiTheme="minorHAnsi" w:cstheme="minorHAnsi"/>
          <w:color w:val="auto"/>
          <w:sz w:val="22"/>
          <w:szCs w:val="22"/>
        </w:rPr>
        <w:t>So how do we go about this with our communications?</w:t>
      </w:r>
    </w:p>
    <w:p w14:paraId="101B392C" w14:textId="77777777" w:rsidR="002F5AFB" w:rsidRPr="00AA5F7B" w:rsidRDefault="002F5AFB" w:rsidP="002F5AFB">
      <w:pPr>
        <w:pStyle w:val="para"/>
        <w:spacing w:before="0" w:beforeAutospacing="0"/>
        <w:textAlignment w:val="baseline"/>
        <w:rPr>
          <w:rFonts w:asciiTheme="minorHAnsi" w:hAnsiTheme="minorHAnsi" w:cstheme="minorHAnsi"/>
          <w:sz w:val="22"/>
          <w:szCs w:val="22"/>
        </w:rPr>
      </w:pPr>
      <w:r w:rsidRPr="00AA5F7B">
        <w:rPr>
          <w:rFonts w:asciiTheme="minorHAnsi" w:hAnsiTheme="minorHAnsi" w:cstheme="minorHAnsi"/>
          <w:sz w:val="22"/>
          <w:szCs w:val="22"/>
        </w:rPr>
        <w:t>New tools have been developed to help us deliver consistently excellent communications:</w:t>
      </w:r>
    </w:p>
    <w:p w14:paraId="7F6D02B4" w14:textId="77777777" w:rsidR="002F5AFB" w:rsidRPr="00AA5F7B" w:rsidRDefault="002F5AFB" w:rsidP="002F5AFB">
      <w:pPr>
        <w:pStyle w:val="listitem"/>
        <w:numPr>
          <w:ilvl w:val="0"/>
          <w:numId w:val="7"/>
        </w:numPr>
        <w:spacing w:before="0" w:beforeAutospacing="0"/>
        <w:textAlignment w:val="baseline"/>
        <w:rPr>
          <w:rFonts w:asciiTheme="minorHAnsi" w:hAnsiTheme="minorHAnsi" w:cstheme="minorHAnsi"/>
          <w:sz w:val="22"/>
          <w:szCs w:val="22"/>
        </w:rPr>
      </w:pPr>
      <w:r w:rsidRPr="00AA5F7B">
        <w:rPr>
          <w:rFonts w:asciiTheme="minorHAnsi" w:hAnsiTheme="minorHAnsi" w:cstheme="minorHAnsi"/>
          <w:sz w:val="22"/>
          <w:szCs w:val="22"/>
        </w:rPr>
        <w:t>Consumer Understanding Needs Assessment</w:t>
      </w:r>
    </w:p>
    <w:p w14:paraId="140DBCAA" w14:textId="2269F670" w:rsidR="002F5AFB" w:rsidRPr="00AA5F7B" w:rsidRDefault="002F5AFB" w:rsidP="002F5AFB">
      <w:pPr>
        <w:pStyle w:val="listitem"/>
        <w:numPr>
          <w:ilvl w:val="0"/>
          <w:numId w:val="7"/>
        </w:numPr>
        <w:spacing w:before="0" w:beforeAutospacing="0" w:after="0" w:afterAutospacing="0"/>
        <w:textAlignment w:val="baseline"/>
        <w:rPr>
          <w:rFonts w:asciiTheme="minorHAnsi" w:hAnsiTheme="minorHAnsi" w:cstheme="minorHAnsi"/>
          <w:sz w:val="22"/>
          <w:szCs w:val="22"/>
        </w:rPr>
      </w:pPr>
      <w:r w:rsidRPr="00AA5F7B">
        <w:rPr>
          <w:rFonts w:asciiTheme="minorHAnsi" w:hAnsiTheme="minorHAnsi" w:cstheme="minorHAnsi"/>
          <w:sz w:val="22"/>
          <w:szCs w:val="22"/>
        </w:rPr>
        <w:t>Customer Communication Testing platform.</w:t>
      </w:r>
    </w:p>
    <w:p w14:paraId="561FD8D0" w14:textId="77777777" w:rsidR="002F5AFB" w:rsidRPr="00AA5F7B" w:rsidRDefault="002F5AFB" w:rsidP="00AA5F7B">
      <w:pPr>
        <w:pStyle w:val="listitem"/>
        <w:spacing w:before="0" w:beforeAutospacing="0" w:after="0" w:afterAutospacing="0"/>
        <w:ind w:left="720"/>
        <w:textAlignment w:val="baseline"/>
        <w:rPr>
          <w:rFonts w:asciiTheme="minorHAnsi" w:hAnsiTheme="minorHAnsi" w:cstheme="minorHAnsi"/>
          <w:sz w:val="22"/>
          <w:szCs w:val="22"/>
        </w:rPr>
      </w:pPr>
    </w:p>
    <w:p w14:paraId="6E0B703D" w14:textId="77777777" w:rsidR="002F5AFB" w:rsidRPr="00AA5F7B" w:rsidRDefault="002F5AFB" w:rsidP="002F5AFB">
      <w:pPr>
        <w:pStyle w:val="Heading3"/>
        <w:spacing w:before="0"/>
        <w:textAlignment w:val="baseline"/>
        <w:rPr>
          <w:rFonts w:asciiTheme="minorHAnsi" w:hAnsiTheme="minorHAnsi" w:cstheme="minorHAnsi"/>
          <w:color w:val="auto"/>
          <w:sz w:val="22"/>
          <w:szCs w:val="22"/>
        </w:rPr>
      </w:pPr>
      <w:r w:rsidRPr="00AA5F7B">
        <w:rPr>
          <w:rStyle w:val="Strong"/>
          <w:rFonts w:asciiTheme="minorHAnsi" w:hAnsiTheme="minorHAnsi" w:cstheme="minorHAnsi"/>
          <w:color w:val="auto"/>
          <w:sz w:val="22"/>
          <w:szCs w:val="22"/>
          <w:bdr w:val="none" w:sz="0" w:space="0" w:color="auto" w:frame="1"/>
        </w:rPr>
        <w:t>Consumer Understanding Needs Assessment</w:t>
      </w:r>
    </w:p>
    <w:p w14:paraId="47DDD3FD" w14:textId="77777777" w:rsidR="002F5AFB" w:rsidRPr="00AA5F7B" w:rsidRDefault="002F5AFB" w:rsidP="002F5AFB">
      <w:pPr>
        <w:pStyle w:val="para"/>
        <w:spacing w:before="0" w:beforeAutospacing="0"/>
        <w:textAlignment w:val="baseline"/>
        <w:rPr>
          <w:rFonts w:asciiTheme="minorHAnsi" w:hAnsiTheme="minorHAnsi" w:cstheme="minorHAnsi"/>
          <w:sz w:val="22"/>
          <w:szCs w:val="22"/>
        </w:rPr>
      </w:pPr>
      <w:r w:rsidRPr="00AA5F7B">
        <w:rPr>
          <w:rFonts w:asciiTheme="minorHAnsi" w:hAnsiTheme="minorHAnsi" w:cstheme="minorHAnsi"/>
          <w:sz w:val="22"/>
          <w:szCs w:val="22"/>
        </w:rPr>
        <w:t>Each communication must have a designated 'owner' who is responsible for ensuring the communication is designed to meet the needs of the target audience, including customers with vulnerability.</w:t>
      </w:r>
    </w:p>
    <w:p w14:paraId="3185A9C9" w14:textId="77777777" w:rsidR="002F5AFB" w:rsidRPr="00AA5F7B" w:rsidRDefault="002F5AFB" w:rsidP="002F5AFB">
      <w:pPr>
        <w:pStyle w:val="para"/>
        <w:shd w:val="clear" w:color="auto" w:fill="FFFFFF"/>
        <w:spacing w:before="0" w:beforeAutospacing="0"/>
        <w:textAlignment w:val="baseline"/>
        <w:rPr>
          <w:rFonts w:asciiTheme="minorHAnsi" w:hAnsiTheme="minorHAnsi" w:cstheme="minorHAnsi"/>
          <w:sz w:val="22"/>
          <w:szCs w:val="22"/>
        </w:rPr>
      </w:pPr>
      <w:r w:rsidRPr="00AA5F7B">
        <w:rPr>
          <w:rFonts w:asciiTheme="minorHAnsi" w:hAnsiTheme="minorHAnsi" w:cstheme="minorHAnsi"/>
          <w:sz w:val="22"/>
          <w:szCs w:val="22"/>
        </w:rPr>
        <w:t>The Needs Assessment:</w:t>
      </w:r>
    </w:p>
    <w:p w14:paraId="6FCF5C22" w14:textId="77777777" w:rsidR="002F5AFB" w:rsidRPr="00AA5F7B" w:rsidRDefault="002F5AFB" w:rsidP="002F5AFB">
      <w:pPr>
        <w:pStyle w:val="para"/>
        <w:numPr>
          <w:ilvl w:val="0"/>
          <w:numId w:val="8"/>
        </w:numPr>
        <w:shd w:val="clear" w:color="auto" w:fill="FFFFFF"/>
        <w:spacing w:before="0" w:beforeAutospacing="0"/>
        <w:textAlignment w:val="baseline"/>
        <w:rPr>
          <w:rFonts w:asciiTheme="minorHAnsi" w:hAnsiTheme="minorHAnsi" w:cstheme="minorHAnsi"/>
          <w:sz w:val="22"/>
          <w:szCs w:val="22"/>
        </w:rPr>
      </w:pPr>
      <w:r w:rsidRPr="00AA5F7B">
        <w:rPr>
          <w:rFonts w:asciiTheme="minorHAnsi" w:hAnsiTheme="minorHAnsi" w:cstheme="minorHAnsi"/>
          <w:sz w:val="22"/>
          <w:szCs w:val="22"/>
        </w:rPr>
        <w:t>Captures the customer needs, outcomes and KIs (key indicators - Data points to be used for monitoring outcomes.)</w:t>
      </w:r>
    </w:p>
    <w:p w14:paraId="010E7593" w14:textId="77777777" w:rsidR="002F5AFB" w:rsidRPr="00AA5F7B" w:rsidRDefault="002F5AFB" w:rsidP="002F5AFB">
      <w:pPr>
        <w:pStyle w:val="para"/>
        <w:numPr>
          <w:ilvl w:val="0"/>
          <w:numId w:val="8"/>
        </w:numPr>
        <w:shd w:val="clear" w:color="auto" w:fill="FFFFFF"/>
        <w:spacing w:before="0" w:beforeAutospacing="0"/>
        <w:textAlignment w:val="baseline"/>
        <w:rPr>
          <w:rFonts w:asciiTheme="minorHAnsi" w:hAnsiTheme="minorHAnsi" w:cstheme="minorHAnsi"/>
          <w:sz w:val="22"/>
          <w:szCs w:val="22"/>
        </w:rPr>
      </w:pPr>
      <w:r w:rsidRPr="00AA5F7B">
        <w:rPr>
          <w:rFonts w:asciiTheme="minorHAnsi" w:hAnsiTheme="minorHAnsi" w:cstheme="minorHAnsi"/>
          <w:sz w:val="22"/>
          <w:szCs w:val="22"/>
        </w:rPr>
        <w:t>Categorises the significance of the communication.</w:t>
      </w:r>
    </w:p>
    <w:p w14:paraId="22C12733" w14:textId="77777777" w:rsidR="002F5AFB" w:rsidRPr="00AA5F7B" w:rsidRDefault="002F5AFB" w:rsidP="002F5AFB">
      <w:pPr>
        <w:pStyle w:val="para"/>
        <w:numPr>
          <w:ilvl w:val="0"/>
          <w:numId w:val="8"/>
        </w:numPr>
        <w:shd w:val="clear" w:color="auto" w:fill="FFFFFF"/>
        <w:spacing w:before="0" w:beforeAutospacing="0"/>
        <w:textAlignment w:val="baseline"/>
        <w:rPr>
          <w:rFonts w:asciiTheme="minorHAnsi" w:hAnsiTheme="minorHAnsi" w:cstheme="minorHAnsi"/>
          <w:sz w:val="22"/>
          <w:szCs w:val="22"/>
        </w:rPr>
      </w:pPr>
      <w:r w:rsidRPr="00AA5F7B">
        <w:rPr>
          <w:rFonts w:asciiTheme="minorHAnsi" w:hAnsiTheme="minorHAnsi" w:cstheme="minorHAnsi"/>
          <w:sz w:val="22"/>
          <w:szCs w:val="22"/>
        </w:rPr>
        <w:lastRenderedPageBreak/>
        <w:t>Determines if customer comms testing is required/next steps for the appropriate level of testing.</w:t>
      </w:r>
    </w:p>
    <w:p w14:paraId="67099C1A" w14:textId="31C0AF48" w:rsidR="002F5AFB" w:rsidRPr="00AA5F7B" w:rsidRDefault="002F5AFB" w:rsidP="002F5AFB">
      <w:pPr>
        <w:pStyle w:val="para"/>
        <w:numPr>
          <w:ilvl w:val="0"/>
          <w:numId w:val="8"/>
        </w:numPr>
        <w:shd w:val="clear" w:color="auto" w:fill="FFFFFF"/>
        <w:spacing w:before="0" w:beforeAutospacing="0" w:after="0" w:afterAutospacing="0"/>
        <w:textAlignment w:val="baseline"/>
        <w:rPr>
          <w:rFonts w:asciiTheme="minorHAnsi" w:hAnsiTheme="minorHAnsi" w:cstheme="minorHAnsi"/>
          <w:sz w:val="22"/>
          <w:szCs w:val="22"/>
        </w:rPr>
      </w:pPr>
      <w:r w:rsidRPr="00AA5F7B">
        <w:rPr>
          <w:rFonts w:asciiTheme="minorHAnsi" w:hAnsiTheme="minorHAnsi" w:cstheme="minorHAnsi"/>
          <w:sz w:val="22"/>
          <w:szCs w:val="22"/>
        </w:rPr>
        <w:t>Confirms if your communication needs to be briefed into marketing for support through your POD (Point of Delivery) or for service/operational comms if they can be produced and approved outside of marketing. These must be submitted to the BUK Comms Forum to provide input and approval that the comms fit with the Consumer Understanding requirements.</w:t>
      </w:r>
    </w:p>
    <w:p w14:paraId="48111A73" w14:textId="77777777" w:rsidR="00AA5F7B" w:rsidRPr="00AA5F7B" w:rsidRDefault="00AA5F7B" w:rsidP="00AA5F7B">
      <w:pPr>
        <w:pStyle w:val="para"/>
        <w:shd w:val="clear" w:color="auto" w:fill="FFFFFF"/>
        <w:spacing w:before="0" w:beforeAutospacing="0" w:after="0" w:afterAutospacing="0"/>
        <w:ind w:left="720"/>
        <w:textAlignment w:val="baseline"/>
        <w:rPr>
          <w:rFonts w:asciiTheme="minorHAnsi" w:hAnsiTheme="minorHAnsi" w:cstheme="minorHAnsi"/>
          <w:sz w:val="22"/>
          <w:szCs w:val="22"/>
        </w:rPr>
      </w:pPr>
    </w:p>
    <w:p w14:paraId="76B68F36" w14:textId="77777777" w:rsidR="002F5AFB" w:rsidRPr="00AA5F7B" w:rsidRDefault="002F5AFB" w:rsidP="002F5AFB">
      <w:pPr>
        <w:pStyle w:val="para"/>
        <w:shd w:val="clear" w:color="auto" w:fill="FFFFFF"/>
        <w:spacing w:before="0" w:beforeAutospacing="0"/>
        <w:textAlignment w:val="baseline"/>
        <w:rPr>
          <w:rFonts w:asciiTheme="minorHAnsi" w:hAnsiTheme="minorHAnsi" w:cstheme="minorHAnsi"/>
          <w:sz w:val="22"/>
          <w:szCs w:val="22"/>
        </w:rPr>
      </w:pPr>
      <w:r w:rsidRPr="00AA5F7B">
        <w:rPr>
          <w:rFonts w:asciiTheme="minorHAnsi" w:hAnsiTheme="minorHAnsi" w:cstheme="minorHAnsi"/>
          <w:sz w:val="22"/>
          <w:szCs w:val="22"/>
        </w:rPr>
        <w:t xml:space="preserve">The Duty has introduced new customer testing requirements. The outcome of the Needs Assessment will recommend whether testing is required for your communication based upon </w:t>
      </w:r>
      <w:proofErr w:type="spellStart"/>
      <w:proofErr w:type="gramStart"/>
      <w:r w:rsidRPr="00AA5F7B">
        <w:rPr>
          <w:rFonts w:asciiTheme="minorHAnsi" w:hAnsiTheme="minorHAnsi" w:cstheme="minorHAnsi"/>
          <w:sz w:val="22"/>
          <w:szCs w:val="22"/>
        </w:rPr>
        <w:t>it's</w:t>
      </w:r>
      <w:proofErr w:type="spellEnd"/>
      <w:proofErr w:type="gramEnd"/>
      <w:r w:rsidRPr="00AA5F7B">
        <w:rPr>
          <w:rFonts w:asciiTheme="minorHAnsi" w:hAnsiTheme="minorHAnsi" w:cstheme="minorHAnsi"/>
          <w:sz w:val="22"/>
          <w:szCs w:val="22"/>
        </w:rPr>
        <w:t xml:space="preserve"> significance and complexity.</w:t>
      </w:r>
    </w:p>
    <w:p w14:paraId="529440EC" w14:textId="77777777" w:rsidR="002F5AFB" w:rsidRPr="00AA5F7B" w:rsidRDefault="002F5AFB" w:rsidP="002F5AFB">
      <w:pPr>
        <w:pStyle w:val="para"/>
        <w:spacing w:before="0" w:beforeAutospacing="0"/>
        <w:textAlignment w:val="baseline"/>
        <w:rPr>
          <w:rFonts w:asciiTheme="minorHAnsi" w:hAnsiTheme="minorHAnsi" w:cstheme="minorHAnsi"/>
          <w:sz w:val="22"/>
          <w:szCs w:val="22"/>
        </w:rPr>
      </w:pPr>
      <w:r w:rsidRPr="00AA5F7B">
        <w:rPr>
          <w:rFonts w:asciiTheme="minorHAnsi" w:hAnsiTheme="minorHAnsi" w:cstheme="minorHAnsi"/>
          <w:sz w:val="22"/>
          <w:szCs w:val="22"/>
        </w:rPr>
        <w:t xml:space="preserve">A Consumer Understanding Needs Assessment must be carried out whenever we’re creating, </w:t>
      </w:r>
      <w:proofErr w:type="gramStart"/>
      <w:r w:rsidRPr="00AA5F7B">
        <w:rPr>
          <w:rFonts w:asciiTheme="minorHAnsi" w:hAnsiTheme="minorHAnsi" w:cstheme="minorHAnsi"/>
          <w:sz w:val="22"/>
          <w:szCs w:val="22"/>
        </w:rPr>
        <w:t>amending</w:t>
      </w:r>
      <w:proofErr w:type="gramEnd"/>
      <w:r w:rsidRPr="00AA5F7B">
        <w:rPr>
          <w:rFonts w:asciiTheme="minorHAnsi" w:hAnsiTheme="minorHAnsi" w:cstheme="minorHAnsi"/>
          <w:sz w:val="22"/>
          <w:szCs w:val="22"/>
        </w:rPr>
        <w:t xml:space="preserve"> or reviewing customer communications (including any periodic reviews). It will be required when submitting a brief to Marketing or BUK Comms Forum, so make sure you save it down to provide evidence that you have completed </w:t>
      </w:r>
      <w:proofErr w:type="gramStart"/>
      <w:r w:rsidRPr="00AA5F7B">
        <w:rPr>
          <w:rFonts w:asciiTheme="minorHAnsi" w:hAnsiTheme="minorHAnsi" w:cstheme="minorHAnsi"/>
          <w:sz w:val="22"/>
          <w:szCs w:val="22"/>
        </w:rPr>
        <w:t>it</w:t>
      </w:r>
      <w:proofErr w:type="gramEnd"/>
    </w:p>
    <w:p w14:paraId="1C8B9266" w14:textId="5EBB6CDD" w:rsidR="002F5AFB" w:rsidRPr="00AA5F7B" w:rsidRDefault="002F5AFB" w:rsidP="002F5AFB">
      <w:pPr>
        <w:pStyle w:val="para"/>
        <w:spacing w:before="0" w:beforeAutospacing="0" w:after="0" w:afterAutospacing="0"/>
        <w:textAlignment w:val="baseline"/>
        <w:rPr>
          <w:rFonts w:asciiTheme="minorHAnsi" w:hAnsiTheme="minorHAnsi" w:cstheme="minorHAnsi"/>
          <w:sz w:val="22"/>
          <w:szCs w:val="22"/>
        </w:rPr>
      </w:pPr>
      <w:r w:rsidRPr="00AA5F7B">
        <w:rPr>
          <w:rFonts w:asciiTheme="minorHAnsi" w:hAnsiTheme="minorHAnsi" w:cstheme="minorHAnsi"/>
          <w:sz w:val="22"/>
          <w:szCs w:val="22"/>
        </w:rPr>
        <w:t>When assessment or equivalent customer testing has been conducted for the communication, or a similar one within the same channel and target audience in the last 12 months, you won’t need to complete an additional assessment.</w:t>
      </w:r>
    </w:p>
    <w:p w14:paraId="574C3A6B" w14:textId="77777777" w:rsidR="002F5AFB" w:rsidRPr="00AA5F7B" w:rsidRDefault="002F5AFB" w:rsidP="002F5AFB">
      <w:pPr>
        <w:pStyle w:val="para"/>
        <w:spacing w:before="0" w:beforeAutospacing="0" w:after="0" w:afterAutospacing="0"/>
        <w:textAlignment w:val="baseline"/>
        <w:rPr>
          <w:rFonts w:asciiTheme="minorHAnsi" w:hAnsiTheme="minorHAnsi" w:cstheme="minorHAnsi"/>
          <w:sz w:val="22"/>
          <w:szCs w:val="22"/>
        </w:rPr>
      </w:pPr>
    </w:p>
    <w:p w14:paraId="317C25C7" w14:textId="77777777" w:rsidR="002F5AFB" w:rsidRPr="00AA5F7B" w:rsidRDefault="002F5AFB" w:rsidP="002F5AFB">
      <w:pPr>
        <w:pStyle w:val="Heading2"/>
        <w:spacing w:before="0"/>
        <w:textAlignment w:val="baseline"/>
        <w:rPr>
          <w:rFonts w:asciiTheme="minorHAnsi" w:hAnsiTheme="minorHAnsi" w:cstheme="minorHAnsi"/>
          <w:b/>
          <w:bCs/>
          <w:color w:val="auto"/>
          <w:sz w:val="22"/>
          <w:szCs w:val="22"/>
        </w:rPr>
      </w:pPr>
      <w:r w:rsidRPr="00AA5F7B">
        <w:rPr>
          <w:rFonts w:asciiTheme="minorHAnsi" w:hAnsiTheme="minorHAnsi" w:cstheme="minorHAnsi"/>
          <w:b/>
          <w:bCs/>
          <w:color w:val="auto"/>
          <w:sz w:val="22"/>
          <w:szCs w:val="22"/>
        </w:rPr>
        <w:t>Customer Testing</w:t>
      </w:r>
    </w:p>
    <w:p w14:paraId="02C20B27" w14:textId="77777777" w:rsidR="002F5AFB" w:rsidRPr="00AA5F7B" w:rsidRDefault="002F5AFB" w:rsidP="002F5AFB">
      <w:pPr>
        <w:pStyle w:val="para"/>
        <w:spacing w:before="0" w:beforeAutospacing="0"/>
        <w:textAlignment w:val="baseline"/>
        <w:rPr>
          <w:rFonts w:asciiTheme="minorHAnsi" w:hAnsiTheme="minorHAnsi" w:cstheme="minorHAnsi"/>
          <w:sz w:val="22"/>
          <w:szCs w:val="22"/>
        </w:rPr>
      </w:pPr>
      <w:r w:rsidRPr="00AA5F7B">
        <w:rPr>
          <w:rFonts w:asciiTheme="minorHAnsi" w:hAnsiTheme="minorHAnsi" w:cstheme="minorHAnsi"/>
          <w:sz w:val="22"/>
          <w:szCs w:val="22"/>
        </w:rPr>
        <w:t>The new testing platform will help us to understand what information is right for a customer and identify whether we need to make any changes before we need to send the communications to our customers.</w:t>
      </w:r>
    </w:p>
    <w:p w14:paraId="6932920F" w14:textId="77777777" w:rsidR="002F5AFB" w:rsidRPr="00AA5F7B" w:rsidRDefault="002F5AFB" w:rsidP="002F5AFB">
      <w:pPr>
        <w:pStyle w:val="para"/>
        <w:spacing w:before="0" w:beforeAutospacing="0"/>
        <w:textAlignment w:val="baseline"/>
        <w:rPr>
          <w:rFonts w:asciiTheme="minorHAnsi" w:hAnsiTheme="minorHAnsi" w:cstheme="minorHAnsi"/>
          <w:sz w:val="22"/>
          <w:szCs w:val="22"/>
        </w:rPr>
      </w:pPr>
      <w:r w:rsidRPr="00AA5F7B">
        <w:rPr>
          <w:rFonts w:asciiTheme="minorHAnsi" w:hAnsiTheme="minorHAnsi" w:cstheme="minorHAnsi"/>
          <w:sz w:val="22"/>
          <w:szCs w:val="22"/>
        </w:rPr>
        <w:t>There are two levels of testing:</w:t>
      </w:r>
    </w:p>
    <w:p w14:paraId="541A40D0" w14:textId="77777777" w:rsidR="002F5AFB" w:rsidRPr="00AA5F7B" w:rsidRDefault="002F5AFB" w:rsidP="002F5AFB">
      <w:pPr>
        <w:pStyle w:val="listitem"/>
        <w:numPr>
          <w:ilvl w:val="0"/>
          <w:numId w:val="9"/>
        </w:numPr>
        <w:spacing w:before="0" w:beforeAutospacing="0"/>
        <w:textAlignment w:val="baseline"/>
        <w:rPr>
          <w:rFonts w:asciiTheme="minorHAnsi" w:hAnsiTheme="minorHAnsi" w:cstheme="minorHAnsi"/>
          <w:sz w:val="22"/>
          <w:szCs w:val="22"/>
        </w:rPr>
      </w:pPr>
      <w:r w:rsidRPr="00AA5F7B">
        <w:rPr>
          <w:rFonts w:asciiTheme="minorHAnsi" w:hAnsiTheme="minorHAnsi" w:cstheme="minorHAnsi"/>
          <w:sz w:val="22"/>
          <w:szCs w:val="22"/>
        </w:rPr>
        <w:t xml:space="preserve">Quantitative check: Gives you quick customer feedback in three to five days, after you submit your communication. It uses a templated </w:t>
      </w:r>
      <w:proofErr w:type="gramStart"/>
      <w:r w:rsidRPr="00AA5F7B">
        <w:rPr>
          <w:rFonts w:asciiTheme="minorHAnsi" w:hAnsiTheme="minorHAnsi" w:cstheme="minorHAnsi"/>
          <w:sz w:val="22"/>
          <w:szCs w:val="22"/>
        </w:rPr>
        <w:t>response</w:t>
      </w:r>
      <w:proofErr w:type="gramEnd"/>
    </w:p>
    <w:p w14:paraId="0E35439B" w14:textId="77777777" w:rsidR="002F5AFB" w:rsidRPr="00AA5F7B" w:rsidRDefault="002F5AFB" w:rsidP="002F5AFB">
      <w:pPr>
        <w:pStyle w:val="listitem"/>
        <w:numPr>
          <w:ilvl w:val="0"/>
          <w:numId w:val="9"/>
        </w:numPr>
        <w:spacing w:before="0" w:beforeAutospacing="0" w:after="0" w:afterAutospacing="0"/>
        <w:textAlignment w:val="baseline"/>
        <w:rPr>
          <w:rFonts w:asciiTheme="minorHAnsi" w:hAnsiTheme="minorHAnsi" w:cstheme="minorHAnsi"/>
          <w:sz w:val="22"/>
          <w:szCs w:val="22"/>
        </w:rPr>
      </w:pPr>
      <w:r w:rsidRPr="00AA5F7B">
        <w:rPr>
          <w:rFonts w:asciiTheme="minorHAnsi" w:hAnsiTheme="minorHAnsi" w:cstheme="minorHAnsi"/>
          <w:sz w:val="22"/>
          <w:szCs w:val="22"/>
        </w:rPr>
        <w:t>Quantitative consult: This deeper dive quantitative survey will get you feedback in seven to ten days. It allows you to add some bespoke requirements to get greater insights into communication journeys which may be more complex, have multiple messages or niche audiences.</w:t>
      </w:r>
    </w:p>
    <w:p w14:paraId="2C6F5532" w14:textId="77777777" w:rsidR="002F5AFB" w:rsidRPr="00AA5F7B" w:rsidRDefault="002F5AFB" w:rsidP="002F5AFB">
      <w:pPr>
        <w:pStyle w:val="para"/>
        <w:spacing w:before="0" w:beforeAutospacing="0"/>
        <w:textAlignment w:val="baseline"/>
        <w:rPr>
          <w:rFonts w:asciiTheme="minorHAnsi" w:hAnsiTheme="minorHAnsi" w:cstheme="minorHAnsi"/>
          <w:sz w:val="22"/>
          <w:szCs w:val="22"/>
        </w:rPr>
      </w:pPr>
      <w:r w:rsidRPr="00AA5F7B">
        <w:rPr>
          <w:rFonts w:asciiTheme="minorHAnsi" w:hAnsiTheme="minorHAnsi" w:cstheme="minorHAnsi"/>
          <w:sz w:val="22"/>
          <w:szCs w:val="22"/>
        </w:rPr>
        <w:t>If the needs assessment recommends qualitative research, get in touch with your Insight team as you would do normally.</w:t>
      </w:r>
    </w:p>
    <w:p w14:paraId="4624285E" w14:textId="1ECD9143" w:rsidR="002F5AFB" w:rsidRPr="00AA5F7B" w:rsidRDefault="002F5AFB" w:rsidP="002F5AFB">
      <w:pPr>
        <w:pStyle w:val="para"/>
        <w:spacing w:before="0" w:beforeAutospacing="0"/>
        <w:textAlignment w:val="baseline"/>
        <w:rPr>
          <w:rFonts w:asciiTheme="minorHAnsi" w:hAnsiTheme="minorHAnsi" w:cstheme="minorHAnsi"/>
          <w:sz w:val="22"/>
          <w:szCs w:val="22"/>
        </w:rPr>
      </w:pPr>
      <w:r w:rsidRPr="00AA5F7B">
        <w:rPr>
          <w:rFonts w:asciiTheme="minorHAnsi" w:hAnsiTheme="minorHAnsi" w:cstheme="minorHAnsi"/>
          <w:sz w:val="22"/>
          <w:szCs w:val="22"/>
        </w:rPr>
        <w:t>This testing will make sure we’re getting communications right for our customers and help us to develop more detailed best practice for Consumer Understanding.</w:t>
      </w:r>
    </w:p>
    <w:p w14:paraId="431796B1" w14:textId="77777777" w:rsidR="002F5AFB" w:rsidRPr="00AA5F7B" w:rsidRDefault="002F5AFB" w:rsidP="002F5AFB">
      <w:pPr>
        <w:pStyle w:val="Heading1"/>
        <w:spacing w:before="0" w:beforeAutospacing="0" w:after="0" w:afterAutospacing="0"/>
        <w:textAlignment w:val="baseline"/>
        <w:rPr>
          <w:rFonts w:asciiTheme="minorHAnsi" w:hAnsiTheme="minorHAnsi" w:cstheme="minorHAnsi"/>
          <w:sz w:val="22"/>
          <w:szCs w:val="22"/>
        </w:rPr>
      </w:pPr>
      <w:r w:rsidRPr="00AA5F7B">
        <w:rPr>
          <w:rFonts w:asciiTheme="minorHAnsi" w:hAnsiTheme="minorHAnsi" w:cstheme="minorHAnsi"/>
          <w:sz w:val="22"/>
          <w:szCs w:val="22"/>
        </w:rPr>
        <w:t>Data needs</w:t>
      </w:r>
    </w:p>
    <w:p w14:paraId="7AFCD17A" w14:textId="77777777" w:rsidR="002F5AFB" w:rsidRPr="00AA5F7B" w:rsidRDefault="002F5AFB" w:rsidP="002F5AFB">
      <w:pPr>
        <w:pStyle w:val="para"/>
        <w:spacing w:before="0" w:beforeAutospacing="0"/>
        <w:textAlignment w:val="baseline"/>
        <w:rPr>
          <w:rFonts w:asciiTheme="minorHAnsi" w:hAnsiTheme="minorHAnsi" w:cstheme="minorHAnsi"/>
          <w:sz w:val="22"/>
          <w:szCs w:val="22"/>
        </w:rPr>
      </w:pPr>
      <w:r w:rsidRPr="00AA5F7B">
        <w:rPr>
          <w:rFonts w:asciiTheme="minorHAnsi" w:hAnsiTheme="minorHAnsi" w:cstheme="minorHAnsi"/>
          <w:sz w:val="22"/>
          <w:szCs w:val="22"/>
        </w:rPr>
        <w:t>Data helps us monitor whether communications support Consumer Understanding and help customers to make effective, timely and properly informed decisions.</w:t>
      </w:r>
    </w:p>
    <w:p w14:paraId="4FFD299C" w14:textId="77777777" w:rsidR="002F5AFB" w:rsidRPr="00AA5F7B" w:rsidRDefault="002F5AFB" w:rsidP="002F5AFB">
      <w:pPr>
        <w:pStyle w:val="para"/>
        <w:spacing w:before="0" w:beforeAutospacing="0"/>
        <w:textAlignment w:val="baseline"/>
        <w:rPr>
          <w:rFonts w:asciiTheme="minorHAnsi" w:hAnsiTheme="minorHAnsi" w:cstheme="minorHAnsi"/>
          <w:sz w:val="22"/>
          <w:szCs w:val="22"/>
        </w:rPr>
      </w:pPr>
      <w:r w:rsidRPr="00AA5F7B">
        <w:rPr>
          <w:rFonts w:asciiTheme="minorHAnsi" w:hAnsiTheme="minorHAnsi" w:cstheme="minorHAnsi"/>
          <w:sz w:val="22"/>
          <w:szCs w:val="22"/>
        </w:rPr>
        <w:t>Two key sources of data:</w:t>
      </w:r>
    </w:p>
    <w:p w14:paraId="3E321BEA" w14:textId="77777777" w:rsidR="002F5AFB" w:rsidRPr="00AA5F7B" w:rsidRDefault="002F5AFB" w:rsidP="002F5AFB">
      <w:pPr>
        <w:pStyle w:val="listitem"/>
        <w:numPr>
          <w:ilvl w:val="0"/>
          <w:numId w:val="10"/>
        </w:numPr>
        <w:spacing w:before="0" w:beforeAutospacing="0"/>
        <w:textAlignment w:val="baseline"/>
        <w:rPr>
          <w:rFonts w:asciiTheme="minorHAnsi" w:hAnsiTheme="minorHAnsi" w:cstheme="minorHAnsi"/>
          <w:sz w:val="22"/>
          <w:szCs w:val="22"/>
        </w:rPr>
      </w:pPr>
      <w:r w:rsidRPr="00AA5F7B">
        <w:rPr>
          <w:rFonts w:asciiTheme="minorHAnsi" w:hAnsiTheme="minorHAnsi" w:cstheme="minorHAnsi"/>
          <w:sz w:val="22"/>
          <w:szCs w:val="22"/>
        </w:rPr>
        <w:t>Customer testing of significant communications (as previously discussed)</w:t>
      </w:r>
    </w:p>
    <w:p w14:paraId="2365BC79" w14:textId="53307795" w:rsidR="002F5AFB" w:rsidRPr="00AA5F7B" w:rsidRDefault="002F5AFB" w:rsidP="002F5AFB">
      <w:pPr>
        <w:pStyle w:val="listitem"/>
        <w:numPr>
          <w:ilvl w:val="0"/>
          <w:numId w:val="10"/>
        </w:numPr>
        <w:spacing w:before="0" w:beforeAutospacing="0" w:after="0" w:afterAutospacing="0"/>
        <w:textAlignment w:val="baseline"/>
        <w:rPr>
          <w:rFonts w:asciiTheme="minorHAnsi" w:hAnsiTheme="minorHAnsi" w:cstheme="minorHAnsi"/>
          <w:sz w:val="22"/>
          <w:szCs w:val="22"/>
        </w:rPr>
      </w:pPr>
      <w:r w:rsidRPr="00AA5F7B">
        <w:rPr>
          <w:rFonts w:asciiTheme="minorHAnsi" w:hAnsiTheme="minorHAnsi" w:cstheme="minorHAnsi"/>
          <w:sz w:val="22"/>
          <w:szCs w:val="22"/>
        </w:rPr>
        <w:t>Monitoring outcomes.</w:t>
      </w:r>
    </w:p>
    <w:p w14:paraId="056865C0" w14:textId="77777777" w:rsidR="00AA5F7B" w:rsidRPr="00AA5F7B" w:rsidRDefault="00AA5F7B" w:rsidP="002F5AFB">
      <w:pPr>
        <w:pStyle w:val="listitem"/>
        <w:numPr>
          <w:ilvl w:val="0"/>
          <w:numId w:val="10"/>
        </w:numPr>
        <w:spacing w:before="0" w:beforeAutospacing="0" w:after="0" w:afterAutospacing="0"/>
        <w:textAlignment w:val="baseline"/>
        <w:rPr>
          <w:rFonts w:asciiTheme="minorHAnsi" w:hAnsiTheme="minorHAnsi" w:cstheme="minorHAnsi"/>
          <w:sz w:val="22"/>
          <w:szCs w:val="22"/>
        </w:rPr>
      </w:pPr>
    </w:p>
    <w:p w14:paraId="10FC26FB" w14:textId="77777777" w:rsidR="002F5AFB" w:rsidRPr="00AA5F7B" w:rsidRDefault="002F5AFB" w:rsidP="002F5AFB">
      <w:pPr>
        <w:pStyle w:val="Heading3"/>
        <w:spacing w:before="0"/>
        <w:textAlignment w:val="baseline"/>
        <w:rPr>
          <w:rFonts w:asciiTheme="minorHAnsi" w:hAnsiTheme="minorHAnsi" w:cstheme="minorHAnsi"/>
          <w:b/>
          <w:bCs/>
          <w:color w:val="auto"/>
          <w:sz w:val="22"/>
          <w:szCs w:val="22"/>
        </w:rPr>
      </w:pPr>
      <w:r w:rsidRPr="00AA5F7B">
        <w:rPr>
          <w:rFonts w:asciiTheme="minorHAnsi" w:hAnsiTheme="minorHAnsi" w:cstheme="minorHAnsi"/>
          <w:b/>
          <w:bCs/>
          <w:color w:val="auto"/>
          <w:sz w:val="22"/>
          <w:szCs w:val="22"/>
        </w:rPr>
        <w:lastRenderedPageBreak/>
        <w:t>Monitoring outcomes</w:t>
      </w:r>
    </w:p>
    <w:p w14:paraId="3470276D" w14:textId="77777777" w:rsidR="002F5AFB" w:rsidRPr="00AA5F7B" w:rsidRDefault="002F5AFB" w:rsidP="002F5AFB">
      <w:pPr>
        <w:pStyle w:val="para"/>
        <w:spacing w:before="0" w:beforeAutospacing="0"/>
        <w:textAlignment w:val="baseline"/>
        <w:rPr>
          <w:rFonts w:asciiTheme="minorHAnsi" w:hAnsiTheme="minorHAnsi" w:cstheme="minorHAnsi"/>
          <w:sz w:val="22"/>
          <w:szCs w:val="22"/>
        </w:rPr>
      </w:pPr>
      <w:r w:rsidRPr="00AA5F7B">
        <w:rPr>
          <w:rFonts w:asciiTheme="minorHAnsi" w:hAnsiTheme="minorHAnsi" w:cstheme="minorHAnsi"/>
          <w:sz w:val="22"/>
          <w:szCs w:val="22"/>
        </w:rPr>
        <w:t>We need to consider the impact we expect a communication to have and monitor if this happens in practice.</w:t>
      </w:r>
    </w:p>
    <w:p w14:paraId="4DA55BEF" w14:textId="77777777" w:rsidR="002F5AFB" w:rsidRPr="00AA5F7B" w:rsidRDefault="002F5AFB" w:rsidP="002F5AFB">
      <w:pPr>
        <w:pStyle w:val="para"/>
        <w:spacing w:before="0" w:beforeAutospacing="0"/>
        <w:textAlignment w:val="baseline"/>
        <w:rPr>
          <w:rFonts w:asciiTheme="minorHAnsi" w:hAnsiTheme="minorHAnsi" w:cstheme="minorHAnsi"/>
          <w:sz w:val="22"/>
          <w:szCs w:val="22"/>
        </w:rPr>
      </w:pPr>
      <w:r w:rsidRPr="00AA5F7B">
        <w:rPr>
          <w:rFonts w:asciiTheme="minorHAnsi" w:hAnsiTheme="minorHAnsi" w:cstheme="minorHAnsi"/>
          <w:sz w:val="22"/>
          <w:szCs w:val="22"/>
        </w:rPr>
        <w:t>Questions to help you think about the type of MI you’ll need to put in place to monitor your outcomes:</w:t>
      </w:r>
    </w:p>
    <w:p w14:paraId="5BC4C9C5" w14:textId="77777777" w:rsidR="002F5AFB" w:rsidRPr="00AA5F7B" w:rsidRDefault="002F5AFB" w:rsidP="002F5AFB">
      <w:pPr>
        <w:pStyle w:val="listitem"/>
        <w:numPr>
          <w:ilvl w:val="0"/>
          <w:numId w:val="11"/>
        </w:numPr>
        <w:spacing w:before="0" w:beforeAutospacing="0"/>
        <w:textAlignment w:val="baseline"/>
        <w:rPr>
          <w:rFonts w:asciiTheme="minorHAnsi" w:hAnsiTheme="minorHAnsi" w:cstheme="minorHAnsi"/>
          <w:sz w:val="22"/>
          <w:szCs w:val="22"/>
        </w:rPr>
      </w:pPr>
      <w:r w:rsidRPr="00AA5F7B">
        <w:rPr>
          <w:rFonts w:asciiTheme="minorHAnsi" w:hAnsiTheme="minorHAnsi" w:cstheme="minorHAnsi"/>
          <w:sz w:val="22"/>
          <w:szCs w:val="22"/>
        </w:rPr>
        <w:t> Are customers doing what we would have expected them to do after receiving the comms?</w:t>
      </w:r>
    </w:p>
    <w:p w14:paraId="277D84A0" w14:textId="11142954" w:rsidR="002F5AFB" w:rsidRPr="00AA5F7B" w:rsidRDefault="002F5AFB" w:rsidP="002F5AFB">
      <w:pPr>
        <w:pStyle w:val="listitem"/>
        <w:numPr>
          <w:ilvl w:val="0"/>
          <w:numId w:val="11"/>
        </w:numPr>
        <w:spacing w:before="0" w:beforeAutospacing="0" w:after="0" w:afterAutospacing="0"/>
        <w:textAlignment w:val="baseline"/>
        <w:rPr>
          <w:rFonts w:asciiTheme="minorHAnsi" w:hAnsiTheme="minorHAnsi" w:cstheme="minorHAnsi"/>
          <w:sz w:val="22"/>
          <w:szCs w:val="22"/>
        </w:rPr>
      </w:pPr>
      <w:r w:rsidRPr="00AA5F7B">
        <w:rPr>
          <w:rFonts w:asciiTheme="minorHAnsi" w:hAnsiTheme="minorHAnsi" w:cstheme="minorHAnsi"/>
          <w:sz w:val="22"/>
          <w:szCs w:val="22"/>
        </w:rPr>
        <w:t>Are any customer groups experiencing worse outcomes than others?</w:t>
      </w:r>
    </w:p>
    <w:p w14:paraId="4D82464B" w14:textId="77777777" w:rsidR="00AA5F7B" w:rsidRPr="00AA5F7B" w:rsidRDefault="00AA5F7B" w:rsidP="00AA5F7B">
      <w:pPr>
        <w:pStyle w:val="listitem"/>
        <w:spacing w:before="0" w:beforeAutospacing="0" w:after="0" w:afterAutospacing="0"/>
        <w:textAlignment w:val="baseline"/>
        <w:rPr>
          <w:rFonts w:asciiTheme="minorHAnsi" w:hAnsiTheme="minorHAnsi" w:cstheme="minorHAnsi"/>
          <w:b/>
          <w:bCs/>
          <w:sz w:val="22"/>
          <w:szCs w:val="22"/>
        </w:rPr>
      </w:pPr>
    </w:p>
    <w:p w14:paraId="1555C3D9" w14:textId="77777777" w:rsidR="002F5AFB" w:rsidRPr="00AA5F7B" w:rsidRDefault="002F5AFB" w:rsidP="002F5AFB">
      <w:pPr>
        <w:pStyle w:val="Heading4"/>
        <w:spacing w:before="0"/>
        <w:textAlignment w:val="baseline"/>
        <w:rPr>
          <w:rFonts w:asciiTheme="minorHAnsi" w:hAnsiTheme="minorHAnsi" w:cstheme="minorHAnsi"/>
          <w:b/>
          <w:bCs/>
          <w:color w:val="auto"/>
        </w:rPr>
      </w:pPr>
      <w:r w:rsidRPr="00AA5F7B">
        <w:rPr>
          <w:rFonts w:asciiTheme="minorHAnsi" w:hAnsiTheme="minorHAnsi" w:cstheme="minorHAnsi"/>
          <w:b/>
          <w:bCs/>
          <w:color w:val="auto"/>
        </w:rPr>
        <w:t>Key indicators (KIs) and measurements</w:t>
      </w:r>
    </w:p>
    <w:p w14:paraId="16470785" w14:textId="77777777" w:rsidR="002F5AFB" w:rsidRPr="00AA5F7B" w:rsidRDefault="002F5AFB" w:rsidP="002F5AFB">
      <w:pPr>
        <w:pStyle w:val="para"/>
        <w:spacing w:before="0" w:beforeAutospacing="0"/>
        <w:textAlignment w:val="baseline"/>
        <w:rPr>
          <w:rFonts w:asciiTheme="minorHAnsi" w:hAnsiTheme="minorHAnsi" w:cstheme="minorHAnsi"/>
          <w:sz w:val="22"/>
          <w:szCs w:val="22"/>
        </w:rPr>
      </w:pPr>
      <w:r w:rsidRPr="00AA5F7B">
        <w:rPr>
          <w:rFonts w:asciiTheme="minorHAnsi" w:hAnsiTheme="minorHAnsi" w:cstheme="minorHAnsi"/>
          <w:sz w:val="22"/>
          <w:szCs w:val="22"/>
        </w:rPr>
        <w:t>Use KIs to track and evaluate communication outcomes. When you set up your project/campaign you should set targets (thresholds) that you expect your communication to achieve then review these once it’s launched.</w:t>
      </w:r>
    </w:p>
    <w:p w14:paraId="3DF828D2" w14:textId="77777777" w:rsidR="002F5AFB" w:rsidRPr="00AA5F7B" w:rsidRDefault="002F5AFB" w:rsidP="002F5AFB">
      <w:pPr>
        <w:pStyle w:val="para"/>
        <w:spacing w:before="0" w:beforeAutospacing="0"/>
        <w:textAlignment w:val="baseline"/>
        <w:rPr>
          <w:rFonts w:asciiTheme="minorHAnsi" w:hAnsiTheme="minorHAnsi" w:cstheme="minorHAnsi"/>
          <w:sz w:val="22"/>
          <w:szCs w:val="22"/>
        </w:rPr>
      </w:pPr>
      <w:r w:rsidRPr="00AA5F7B">
        <w:rPr>
          <w:rFonts w:asciiTheme="minorHAnsi" w:hAnsiTheme="minorHAnsi" w:cstheme="minorHAnsi"/>
          <w:sz w:val="22"/>
          <w:szCs w:val="22"/>
        </w:rPr>
        <w:t>If those targets aren’t hit, you need to investigate why this might have happened and put measures in place to make sure there isn’t a negative impact on our customers.</w:t>
      </w:r>
    </w:p>
    <w:p w14:paraId="7442E045" w14:textId="77777777" w:rsidR="002F5AFB" w:rsidRPr="00AA5F7B" w:rsidRDefault="002F5AFB" w:rsidP="002F5AFB">
      <w:pPr>
        <w:pStyle w:val="para"/>
        <w:spacing w:before="0" w:beforeAutospacing="0"/>
        <w:textAlignment w:val="baseline"/>
        <w:rPr>
          <w:rFonts w:asciiTheme="minorHAnsi" w:hAnsiTheme="minorHAnsi" w:cstheme="minorHAnsi"/>
          <w:sz w:val="22"/>
          <w:szCs w:val="22"/>
        </w:rPr>
      </w:pPr>
      <w:r w:rsidRPr="00AA5F7B">
        <w:rPr>
          <w:rFonts w:asciiTheme="minorHAnsi" w:hAnsiTheme="minorHAnsi" w:cstheme="minorHAnsi"/>
          <w:sz w:val="22"/>
          <w:szCs w:val="22"/>
        </w:rPr>
        <w:t>Here’s some examples of data the FCA guidelines suggest we could use to monitor communication outcomes:</w:t>
      </w:r>
    </w:p>
    <w:p w14:paraId="44A2AB0E" w14:textId="77777777" w:rsidR="002F5AFB" w:rsidRPr="00AA5F7B" w:rsidRDefault="002F5AFB" w:rsidP="002F5AFB">
      <w:pPr>
        <w:pStyle w:val="listitem"/>
        <w:numPr>
          <w:ilvl w:val="0"/>
          <w:numId w:val="12"/>
        </w:numPr>
        <w:spacing w:before="0" w:beforeAutospacing="0"/>
        <w:textAlignment w:val="baseline"/>
        <w:rPr>
          <w:rFonts w:asciiTheme="minorHAnsi" w:hAnsiTheme="minorHAnsi" w:cstheme="minorHAnsi"/>
          <w:sz w:val="22"/>
          <w:szCs w:val="22"/>
        </w:rPr>
      </w:pPr>
      <w:r w:rsidRPr="00AA5F7B">
        <w:rPr>
          <w:rFonts w:asciiTheme="minorHAnsi" w:hAnsiTheme="minorHAnsi" w:cstheme="minorHAnsi"/>
          <w:sz w:val="22"/>
          <w:szCs w:val="22"/>
        </w:rPr>
        <w:t xml:space="preserve">Customer open and click-through </w:t>
      </w:r>
      <w:proofErr w:type="gramStart"/>
      <w:r w:rsidRPr="00AA5F7B">
        <w:rPr>
          <w:rFonts w:asciiTheme="minorHAnsi" w:hAnsiTheme="minorHAnsi" w:cstheme="minorHAnsi"/>
          <w:sz w:val="22"/>
          <w:szCs w:val="22"/>
        </w:rPr>
        <w:t>rates</w:t>
      </w:r>
      <w:proofErr w:type="gramEnd"/>
    </w:p>
    <w:p w14:paraId="2F8918D2" w14:textId="77777777" w:rsidR="002F5AFB" w:rsidRPr="00AA5F7B" w:rsidRDefault="002F5AFB" w:rsidP="002F5AFB">
      <w:pPr>
        <w:pStyle w:val="listitem"/>
        <w:numPr>
          <w:ilvl w:val="0"/>
          <w:numId w:val="12"/>
        </w:numPr>
        <w:spacing w:before="0" w:beforeAutospacing="0"/>
        <w:textAlignment w:val="baseline"/>
        <w:rPr>
          <w:rFonts w:asciiTheme="minorHAnsi" w:hAnsiTheme="minorHAnsi" w:cstheme="minorHAnsi"/>
          <w:sz w:val="22"/>
          <w:szCs w:val="22"/>
        </w:rPr>
      </w:pPr>
      <w:r w:rsidRPr="00AA5F7B">
        <w:rPr>
          <w:rFonts w:asciiTheme="minorHAnsi" w:hAnsiTheme="minorHAnsi" w:cstheme="minorHAnsi"/>
          <w:sz w:val="22"/>
          <w:szCs w:val="22"/>
        </w:rPr>
        <w:t xml:space="preserve">Monitor if customers are following instructions such as switching their </w:t>
      </w:r>
      <w:proofErr w:type="gramStart"/>
      <w:r w:rsidRPr="00AA5F7B">
        <w:rPr>
          <w:rFonts w:asciiTheme="minorHAnsi" w:hAnsiTheme="minorHAnsi" w:cstheme="minorHAnsi"/>
          <w:sz w:val="22"/>
          <w:szCs w:val="22"/>
        </w:rPr>
        <w:t>product</w:t>
      </w:r>
      <w:proofErr w:type="gramEnd"/>
    </w:p>
    <w:p w14:paraId="3989F6DF" w14:textId="77777777" w:rsidR="002F5AFB" w:rsidRPr="00AA5F7B" w:rsidRDefault="002F5AFB" w:rsidP="002F5AFB">
      <w:pPr>
        <w:pStyle w:val="listitem"/>
        <w:numPr>
          <w:ilvl w:val="0"/>
          <w:numId w:val="12"/>
        </w:numPr>
        <w:spacing w:before="0" w:beforeAutospacing="0"/>
        <w:textAlignment w:val="baseline"/>
        <w:rPr>
          <w:rFonts w:asciiTheme="minorHAnsi" w:hAnsiTheme="minorHAnsi" w:cstheme="minorHAnsi"/>
          <w:sz w:val="22"/>
          <w:szCs w:val="22"/>
        </w:rPr>
      </w:pPr>
      <w:r w:rsidRPr="00AA5F7B">
        <w:rPr>
          <w:rFonts w:asciiTheme="minorHAnsi" w:hAnsiTheme="minorHAnsi" w:cstheme="minorHAnsi"/>
          <w:sz w:val="22"/>
          <w:szCs w:val="22"/>
        </w:rPr>
        <w:t xml:space="preserve">Check customer journeys are easy to follow and monitor things like drop-out rates at each </w:t>
      </w:r>
      <w:proofErr w:type="gramStart"/>
      <w:r w:rsidRPr="00AA5F7B">
        <w:rPr>
          <w:rFonts w:asciiTheme="minorHAnsi" w:hAnsiTheme="minorHAnsi" w:cstheme="minorHAnsi"/>
          <w:sz w:val="22"/>
          <w:szCs w:val="22"/>
        </w:rPr>
        <w:t>stage</w:t>
      </w:r>
      <w:proofErr w:type="gramEnd"/>
    </w:p>
    <w:p w14:paraId="7CD0A6E5" w14:textId="77777777" w:rsidR="002F5AFB" w:rsidRPr="00AA5F7B" w:rsidRDefault="002F5AFB" w:rsidP="002F5AFB">
      <w:pPr>
        <w:pStyle w:val="listitem"/>
        <w:numPr>
          <w:ilvl w:val="0"/>
          <w:numId w:val="12"/>
        </w:numPr>
        <w:spacing w:before="0" w:beforeAutospacing="0"/>
        <w:textAlignment w:val="baseline"/>
        <w:rPr>
          <w:rFonts w:asciiTheme="minorHAnsi" w:hAnsiTheme="minorHAnsi" w:cstheme="minorHAnsi"/>
          <w:sz w:val="22"/>
          <w:szCs w:val="22"/>
        </w:rPr>
      </w:pPr>
      <w:r w:rsidRPr="00AA5F7B">
        <w:rPr>
          <w:rFonts w:asciiTheme="minorHAnsi" w:hAnsiTheme="minorHAnsi" w:cstheme="minorHAnsi"/>
          <w:sz w:val="22"/>
          <w:szCs w:val="22"/>
        </w:rPr>
        <w:t>Product take-up rates</w:t>
      </w:r>
    </w:p>
    <w:p w14:paraId="6B9F8FE2" w14:textId="19CF8FBA" w:rsidR="002F5AFB" w:rsidRPr="00AA5F7B" w:rsidRDefault="002F5AFB" w:rsidP="002F5AFB">
      <w:pPr>
        <w:pStyle w:val="listitem"/>
        <w:numPr>
          <w:ilvl w:val="0"/>
          <w:numId w:val="12"/>
        </w:numPr>
        <w:spacing w:before="0" w:beforeAutospacing="0" w:after="0" w:afterAutospacing="0"/>
        <w:textAlignment w:val="baseline"/>
        <w:rPr>
          <w:rFonts w:asciiTheme="minorHAnsi" w:hAnsiTheme="minorHAnsi" w:cstheme="minorHAnsi"/>
          <w:sz w:val="22"/>
          <w:szCs w:val="22"/>
        </w:rPr>
      </w:pPr>
      <w:r w:rsidRPr="00AA5F7B">
        <w:rPr>
          <w:rFonts w:asciiTheme="minorHAnsi" w:hAnsiTheme="minorHAnsi" w:cstheme="minorHAnsi"/>
          <w:sz w:val="22"/>
          <w:szCs w:val="22"/>
        </w:rPr>
        <w:t>Review and monitor complaints data.</w:t>
      </w:r>
    </w:p>
    <w:p w14:paraId="4AC99C4D" w14:textId="77777777" w:rsidR="00AA5F7B" w:rsidRPr="00AA5F7B" w:rsidRDefault="00AA5F7B" w:rsidP="00AA5F7B">
      <w:pPr>
        <w:pStyle w:val="listitem"/>
        <w:spacing w:before="0" w:beforeAutospacing="0" w:after="0" w:afterAutospacing="0"/>
        <w:ind w:left="720"/>
        <w:textAlignment w:val="baseline"/>
        <w:rPr>
          <w:rFonts w:asciiTheme="minorHAnsi" w:hAnsiTheme="minorHAnsi" w:cstheme="minorHAnsi"/>
          <w:sz w:val="22"/>
          <w:szCs w:val="22"/>
        </w:rPr>
      </w:pPr>
    </w:p>
    <w:p w14:paraId="635FB222" w14:textId="337E059F" w:rsidR="002F5AFB" w:rsidRPr="00AA5F7B" w:rsidRDefault="002F5AFB" w:rsidP="002F5AFB">
      <w:pPr>
        <w:pStyle w:val="para"/>
        <w:spacing w:before="0" w:beforeAutospacing="0" w:after="0" w:afterAutospacing="0"/>
        <w:textAlignment w:val="baseline"/>
        <w:rPr>
          <w:rFonts w:asciiTheme="minorHAnsi" w:hAnsiTheme="minorHAnsi" w:cstheme="minorHAnsi"/>
          <w:sz w:val="22"/>
          <w:szCs w:val="22"/>
        </w:rPr>
      </w:pPr>
      <w:r w:rsidRPr="00AA5F7B">
        <w:rPr>
          <w:rFonts w:asciiTheme="minorHAnsi" w:hAnsiTheme="minorHAnsi" w:cstheme="minorHAnsi"/>
          <w:sz w:val="22"/>
          <w:szCs w:val="22"/>
        </w:rPr>
        <w:t xml:space="preserve">The data you need and use to monitor your outcomes can vary, it </w:t>
      </w:r>
      <w:proofErr w:type="gramStart"/>
      <w:r w:rsidRPr="00AA5F7B">
        <w:rPr>
          <w:rFonts w:asciiTheme="minorHAnsi" w:hAnsiTheme="minorHAnsi" w:cstheme="minorHAnsi"/>
          <w:sz w:val="22"/>
          <w:szCs w:val="22"/>
        </w:rPr>
        <w:t>depends</w:t>
      </w:r>
      <w:proofErr w:type="gramEnd"/>
      <w:r w:rsidRPr="00AA5F7B">
        <w:rPr>
          <w:rFonts w:asciiTheme="minorHAnsi" w:hAnsiTheme="minorHAnsi" w:cstheme="minorHAnsi"/>
          <w:sz w:val="22"/>
          <w:szCs w:val="22"/>
        </w:rPr>
        <w:t xml:space="preserve"> what your communication is trying to achieve.</w:t>
      </w:r>
    </w:p>
    <w:p w14:paraId="04AA81D4" w14:textId="77777777" w:rsidR="00AA5F7B" w:rsidRPr="00AA5F7B" w:rsidRDefault="00AA5F7B" w:rsidP="002F5AFB">
      <w:pPr>
        <w:pStyle w:val="para"/>
        <w:spacing w:before="0" w:beforeAutospacing="0" w:after="0" w:afterAutospacing="0"/>
        <w:textAlignment w:val="baseline"/>
        <w:rPr>
          <w:rFonts w:asciiTheme="minorHAnsi" w:hAnsiTheme="minorHAnsi" w:cstheme="minorHAnsi"/>
          <w:sz w:val="22"/>
          <w:szCs w:val="22"/>
        </w:rPr>
      </w:pPr>
    </w:p>
    <w:p w14:paraId="6941A4E1" w14:textId="77777777" w:rsidR="002F5AFB" w:rsidRPr="00AA5F7B" w:rsidRDefault="002F5AFB" w:rsidP="002F5AFB">
      <w:pPr>
        <w:pStyle w:val="Heading3"/>
        <w:spacing w:before="0"/>
        <w:textAlignment w:val="baseline"/>
        <w:rPr>
          <w:rFonts w:asciiTheme="minorHAnsi" w:hAnsiTheme="minorHAnsi" w:cstheme="minorHAnsi"/>
          <w:b/>
          <w:bCs/>
          <w:color w:val="auto"/>
          <w:sz w:val="22"/>
          <w:szCs w:val="22"/>
        </w:rPr>
      </w:pPr>
      <w:r w:rsidRPr="00AA5F7B">
        <w:rPr>
          <w:rFonts w:asciiTheme="minorHAnsi" w:hAnsiTheme="minorHAnsi" w:cstheme="minorHAnsi"/>
          <w:b/>
          <w:bCs/>
          <w:color w:val="auto"/>
          <w:sz w:val="22"/>
          <w:szCs w:val="22"/>
        </w:rPr>
        <w:t>Outcomes reviews and action plans:</w:t>
      </w:r>
    </w:p>
    <w:p w14:paraId="165F4679" w14:textId="77777777" w:rsidR="002F5AFB" w:rsidRPr="00AA5F7B" w:rsidRDefault="002F5AFB" w:rsidP="002F5AFB">
      <w:pPr>
        <w:pStyle w:val="para"/>
        <w:spacing w:before="0" w:beforeAutospacing="0"/>
        <w:textAlignment w:val="baseline"/>
        <w:rPr>
          <w:rFonts w:asciiTheme="minorHAnsi" w:hAnsiTheme="minorHAnsi" w:cstheme="minorHAnsi"/>
          <w:sz w:val="22"/>
          <w:szCs w:val="22"/>
        </w:rPr>
      </w:pPr>
      <w:r w:rsidRPr="00AA5F7B">
        <w:rPr>
          <w:rFonts w:asciiTheme="minorHAnsi" w:hAnsiTheme="minorHAnsi" w:cstheme="minorHAnsi"/>
          <w:sz w:val="22"/>
          <w:szCs w:val="22"/>
        </w:rPr>
        <w:t xml:space="preserve">If you spot that your results aren’t meeting your set targets, this could lead to foreseeable harms. To prevent </w:t>
      </w:r>
      <w:proofErr w:type="gramStart"/>
      <w:r w:rsidRPr="00AA5F7B">
        <w:rPr>
          <w:rFonts w:asciiTheme="minorHAnsi" w:hAnsiTheme="minorHAnsi" w:cstheme="minorHAnsi"/>
          <w:sz w:val="22"/>
          <w:szCs w:val="22"/>
        </w:rPr>
        <w:t>this</w:t>
      </w:r>
      <w:proofErr w:type="gramEnd"/>
      <w:r w:rsidRPr="00AA5F7B">
        <w:rPr>
          <w:rFonts w:asciiTheme="minorHAnsi" w:hAnsiTheme="minorHAnsi" w:cstheme="minorHAnsi"/>
          <w:sz w:val="22"/>
          <w:szCs w:val="22"/>
        </w:rPr>
        <w:t xml:space="preserve"> you should:</w:t>
      </w:r>
    </w:p>
    <w:p w14:paraId="601F57A9" w14:textId="77777777" w:rsidR="002F5AFB" w:rsidRPr="00AA5F7B" w:rsidRDefault="002F5AFB" w:rsidP="002F5AFB">
      <w:pPr>
        <w:pStyle w:val="listitem"/>
        <w:numPr>
          <w:ilvl w:val="0"/>
          <w:numId w:val="13"/>
        </w:numPr>
        <w:spacing w:before="0" w:beforeAutospacing="0"/>
        <w:textAlignment w:val="baseline"/>
        <w:rPr>
          <w:rFonts w:asciiTheme="minorHAnsi" w:hAnsiTheme="minorHAnsi" w:cstheme="minorHAnsi"/>
          <w:sz w:val="22"/>
          <w:szCs w:val="22"/>
        </w:rPr>
      </w:pPr>
      <w:r w:rsidRPr="00AA5F7B">
        <w:rPr>
          <w:rFonts w:asciiTheme="minorHAnsi" w:hAnsiTheme="minorHAnsi" w:cstheme="minorHAnsi"/>
          <w:sz w:val="22"/>
          <w:szCs w:val="22"/>
        </w:rPr>
        <w:t xml:space="preserve">Investigate and identify the </w:t>
      </w:r>
      <w:proofErr w:type="gramStart"/>
      <w:r w:rsidRPr="00AA5F7B">
        <w:rPr>
          <w:rFonts w:asciiTheme="minorHAnsi" w:hAnsiTheme="minorHAnsi" w:cstheme="minorHAnsi"/>
          <w:sz w:val="22"/>
          <w:szCs w:val="22"/>
        </w:rPr>
        <w:t>issue</w:t>
      </w:r>
      <w:proofErr w:type="gramEnd"/>
    </w:p>
    <w:p w14:paraId="2D72E814" w14:textId="6CD6E940" w:rsidR="002F5AFB" w:rsidRPr="00AA5F7B" w:rsidRDefault="002F5AFB" w:rsidP="002F5AFB">
      <w:pPr>
        <w:pStyle w:val="listitem"/>
        <w:numPr>
          <w:ilvl w:val="0"/>
          <w:numId w:val="13"/>
        </w:numPr>
        <w:spacing w:before="0" w:beforeAutospacing="0" w:after="0" w:afterAutospacing="0"/>
        <w:textAlignment w:val="baseline"/>
        <w:rPr>
          <w:rFonts w:asciiTheme="minorHAnsi" w:hAnsiTheme="minorHAnsi" w:cstheme="minorHAnsi"/>
          <w:sz w:val="22"/>
          <w:szCs w:val="22"/>
        </w:rPr>
      </w:pPr>
      <w:r w:rsidRPr="00AA5F7B">
        <w:rPr>
          <w:rFonts w:asciiTheme="minorHAnsi" w:hAnsiTheme="minorHAnsi" w:cstheme="minorHAnsi"/>
          <w:sz w:val="22"/>
          <w:szCs w:val="22"/>
        </w:rPr>
        <w:t>Establish what action you might need to put in place.</w:t>
      </w:r>
    </w:p>
    <w:p w14:paraId="0BBF3796" w14:textId="77777777" w:rsidR="002F5AFB" w:rsidRPr="00AA5F7B" w:rsidRDefault="002F5AFB" w:rsidP="002F5AFB">
      <w:pPr>
        <w:pStyle w:val="listitem"/>
        <w:spacing w:before="0" w:beforeAutospacing="0" w:after="0" w:afterAutospacing="0"/>
        <w:ind w:left="720"/>
        <w:textAlignment w:val="baseline"/>
        <w:rPr>
          <w:rFonts w:asciiTheme="minorHAnsi" w:hAnsiTheme="minorHAnsi" w:cstheme="minorHAnsi"/>
          <w:sz w:val="22"/>
          <w:szCs w:val="22"/>
        </w:rPr>
      </w:pPr>
    </w:p>
    <w:p w14:paraId="2C3E2082" w14:textId="41C4285E" w:rsidR="002F5AFB" w:rsidRPr="00AA5F7B" w:rsidRDefault="002F5AFB" w:rsidP="002F5AFB">
      <w:pPr>
        <w:pStyle w:val="para"/>
        <w:spacing w:before="0" w:beforeAutospacing="0" w:after="0" w:afterAutospacing="0"/>
        <w:textAlignment w:val="baseline"/>
        <w:rPr>
          <w:rFonts w:asciiTheme="minorHAnsi" w:hAnsiTheme="minorHAnsi" w:cstheme="minorHAnsi"/>
          <w:sz w:val="22"/>
          <w:szCs w:val="22"/>
        </w:rPr>
      </w:pPr>
      <w:r w:rsidRPr="00AA5F7B">
        <w:rPr>
          <w:rFonts w:asciiTheme="minorHAnsi" w:hAnsiTheme="minorHAnsi" w:cstheme="minorHAnsi"/>
          <w:sz w:val="22"/>
          <w:szCs w:val="22"/>
        </w:rPr>
        <w:t>There are two different types of reviews you will need to do:</w:t>
      </w:r>
    </w:p>
    <w:p w14:paraId="1D4D84CD" w14:textId="41EC8078" w:rsidR="002F5AFB" w:rsidRPr="00AA5F7B" w:rsidRDefault="002F5AFB" w:rsidP="002F5AFB">
      <w:pPr>
        <w:pStyle w:val="para"/>
        <w:spacing w:before="0" w:beforeAutospacing="0" w:after="0" w:afterAutospacing="0"/>
        <w:textAlignment w:val="baseline"/>
        <w:rPr>
          <w:rFonts w:asciiTheme="minorHAnsi" w:hAnsiTheme="minorHAnsi" w:cstheme="minorHAnsi"/>
          <w:sz w:val="22"/>
          <w:szCs w:val="22"/>
        </w:rPr>
      </w:pPr>
    </w:p>
    <w:p w14:paraId="290946D3" w14:textId="19117EC9" w:rsidR="002F5AFB" w:rsidRPr="00AA5F7B" w:rsidRDefault="002F5AFB" w:rsidP="002F5AFB">
      <w:pPr>
        <w:pStyle w:val="para"/>
        <w:spacing w:before="0" w:beforeAutospacing="0" w:after="0" w:afterAutospacing="0"/>
        <w:textAlignment w:val="baseline"/>
        <w:rPr>
          <w:rFonts w:asciiTheme="minorHAnsi" w:hAnsiTheme="minorHAnsi" w:cstheme="minorHAnsi"/>
          <w:b/>
          <w:bCs/>
          <w:sz w:val="22"/>
          <w:szCs w:val="22"/>
        </w:rPr>
      </w:pPr>
      <w:r w:rsidRPr="00AA5F7B">
        <w:rPr>
          <w:rFonts w:asciiTheme="minorHAnsi" w:hAnsiTheme="minorHAnsi" w:cstheme="minorHAnsi"/>
          <w:b/>
          <w:bCs/>
          <w:sz w:val="22"/>
          <w:szCs w:val="22"/>
        </w:rPr>
        <w:t>Event driven review:</w:t>
      </w:r>
    </w:p>
    <w:p w14:paraId="3B65971F" w14:textId="77777777" w:rsidR="002F5AFB" w:rsidRPr="00AA5F7B" w:rsidRDefault="002F5AFB" w:rsidP="002F5AFB">
      <w:pPr>
        <w:pStyle w:val="Heading4"/>
        <w:spacing w:before="0"/>
        <w:ind w:left="360"/>
        <w:textAlignment w:val="baseline"/>
        <w:rPr>
          <w:rFonts w:asciiTheme="minorHAnsi" w:hAnsiTheme="minorHAnsi" w:cstheme="minorHAnsi"/>
          <w:color w:val="auto"/>
        </w:rPr>
      </w:pPr>
      <w:r w:rsidRPr="00AA5F7B">
        <w:rPr>
          <w:rFonts w:asciiTheme="minorHAnsi" w:hAnsiTheme="minorHAnsi" w:cstheme="minorHAnsi"/>
          <w:color w:val="auto"/>
        </w:rPr>
        <w:t>Investigate any KIs that show poor outcomes or material harms. Here are some examples of situations that you may need to investigate:</w:t>
      </w:r>
    </w:p>
    <w:p w14:paraId="4363571B" w14:textId="77777777" w:rsidR="002F5AFB" w:rsidRPr="00AA5F7B" w:rsidRDefault="002F5AFB" w:rsidP="002F5AFB">
      <w:pPr>
        <w:pStyle w:val="listitem"/>
        <w:numPr>
          <w:ilvl w:val="0"/>
          <w:numId w:val="14"/>
        </w:numPr>
        <w:spacing w:before="0" w:beforeAutospacing="0"/>
        <w:textAlignment w:val="baseline"/>
        <w:rPr>
          <w:rFonts w:asciiTheme="minorHAnsi" w:hAnsiTheme="minorHAnsi" w:cstheme="minorHAnsi"/>
          <w:sz w:val="22"/>
          <w:szCs w:val="22"/>
        </w:rPr>
      </w:pPr>
      <w:r w:rsidRPr="00AA5F7B">
        <w:rPr>
          <w:rFonts w:asciiTheme="minorHAnsi" w:hAnsiTheme="minorHAnsi" w:cstheme="minorHAnsi"/>
          <w:sz w:val="22"/>
          <w:szCs w:val="22"/>
        </w:rPr>
        <w:t xml:space="preserve">KIs show a material difference from expected outcomes, especially relating to vulnerable </w:t>
      </w:r>
      <w:proofErr w:type="gramStart"/>
      <w:r w:rsidRPr="00AA5F7B">
        <w:rPr>
          <w:rFonts w:asciiTheme="minorHAnsi" w:hAnsiTheme="minorHAnsi" w:cstheme="minorHAnsi"/>
          <w:sz w:val="22"/>
          <w:szCs w:val="22"/>
        </w:rPr>
        <w:t>customers</w:t>
      </w:r>
      <w:proofErr w:type="gramEnd"/>
    </w:p>
    <w:p w14:paraId="55116E4A" w14:textId="77777777" w:rsidR="002F5AFB" w:rsidRPr="00AA5F7B" w:rsidRDefault="002F5AFB" w:rsidP="002F5AFB">
      <w:pPr>
        <w:pStyle w:val="listitem"/>
        <w:numPr>
          <w:ilvl w:val="0"/>
          <w:numId w:val="14"/>
        </w:numPr>
        <w:spacing w:before="0" w:beforeAutospacing="0"/>
        <w:textAlignment w:val="baseline"/>
        <w:rPr>
          <w:rFonts w:asciiTheme="minorHAnsi" w:hAnsiTheme="minorHAnsi" w:cstheme="minorHAnsi"/>
          <w:sz w:val="22"/>
          <w:szCs w:val="22"/>
        </w:rPr>
      </w:pPr>
      <w:r w:rsidRPr="00AA5F7B">
        <w:rPr>
          <w:rFonts w:asciiTheme="minorHAnsi" w:hAnsiTheme="minorHAnsi" w:cstheme="minorHAnsi"/>
          <w:sz w:val="22"/>
          <w:szCs w:val="22"/>
        </w:rPr>
        <w:t xml:space="preserve">The number and type of customer complaints that relate to relevant customer </w:t>
      </w:r>
      <w:proofErr w:type="gramStart"/>
      <w:r w:rsidRPr="00AA5F7B">
        <w:rPr>
          <w:rFonts w:asciiTheme="minorHAnsi" w:hAnsiTheme="minorHAnsi" w:cstheme="minorHAnsi"/>
          <w:sz w:val="22"/>
          <w:szCs w:val="22"/>
        </w:rPr>
        <w:t>communications</w:t>
      </w:r>
      <w:proofErr w:type="gramEnd"/>
    </w:p>
    <w:p w14:paraId="18C0F1AA" w14:textId="77777777" w:rsidR="002F5AFB" w:rsidRPr="00AA5F7B" w:rsidRDefault="002F5AFB" w:rsidP="002F5AFB">
      <w:pPr>
        <w:pStyle w:val="listitem"/>
        <w:numPr>
          <w:ilvl w:val="0"/>
          <w:numId w:val="14"/>
        </w:numPr>
        <w:spacing w:before="0" w:beforeAutospacing="0" w:after="0" w:afterAutospacing="0"/>
        <w:textAlignment w:val="baseline"/>
        <w:rPr>
          <w:rFonts w:asciiTheme="minorHAnsi" w:hAnsiTheme="minorHAnsi" w:cstheme="minorHAnsi"/>
          <w:sz w:val="22"/>
          <w:szCs w:val="22"/>
        </w:rPr>
      </w:pPr>
      <w:r w:rsidRPr="00AA5F7B">
        <w:rPr>
          <w:rFonts w:asciiTheme="minorHAnsi" w:hAnsiTheme="minorHAnsi" w:cstheme="minorHAnsi"/>
          <w:sz w:val="22"/>
          <w:szCs w:val="22"/>
        </w:rPr>
        <w:t>Change in market conditions or market events that could lead to a change in customer needs and or/foreseeable harms.</w:t>
      </w:r>
    </w:p>
    <w:p w14:paraId="4F3998AF" w14:textId="6FC730EB" w:rsidR="002F5AFB" w:rsidRPr="00AA5F7B" w:rsidRDefault="002F5AFB" w:rsidP="002F5AFB">
      <w:pPr>
        <w:pStyle w:val="para"/>
        <w:spacing w:before="0" w:beforeAutospacing="0" w:after="0" w:afterAutospacing="0"/>
        <w:textAlignment w:val="baseline"/>
        <w:rPr>
          <w:rFonts w:asciiTheme="minorHAnsi" w:hAnsiTheme="minorHAnsi" w:cstheme="minorHAnsi"/>
          <w:sz w:val="22"/>
          <w:szCs w:val="22"/>
        </w:rPr>
      </w:pPr>
    </w:p>
    <w:p w14:paraId="47AC8F85" w14:textId="47B8C0D5" w:rsidR="002F5AFB" w:rsidRPr="00AA5F7B" w:rsidRDefault="002F5AFB" w:rsidP="002F5AFB">
      <w:pPr>
        <w:pStyle w:val="para"/>
        <w:spacing w:before="0" w:beforeAutospacing="0" w:after="0" w:afterAutospacing="0"/>
        <w:textAlignment w:val="baseline"/>
        <w:rPr>
          <w:rFonts w:asciiTheme="minorHAnsi" w:hAnsiTheme="minorHAnsi" w:cstheme="minorHAnsi"/>
          <w:b/>
          <w:bCs/>
          <w:sz w:val="22"/>
          <w:szCs w:val="22"/>
        </w:rPr>
      </w:pPr>
      <w:r w:rsidRPr="00AA5F7B">
        <w:rPr>
          <w:rFonts w:asciiTheme="minorHAnsi" w:hAnsiTheme="minorHAnsi" w:cstheme="minorHAnsi"/>
          <w:b/>
          <w:bCs/>
          <w:sz w:val="22"/>
          <w:szCs w:val="22"/>
        </w:rPr>
        <w:t>Periodic Reviews of significant communication</w:t>
      </w:r>
    </w:p>
    <w:p w14:paraId="251BEAF9" w14:textId="77777777" w:rsidR="002F5AFB" w:rsidRPr="00AA5F7B" w:rsidRDefault="002F5AFB" w:rsidP="002F5AFB">
      <w:pPr>
        <w:pStyle w:val="Heading4"/>
        <w:spacing w:before="0"/>
        <w:textAlignment w:val="baseline"/>
        <w:rPr>
          <w:rFonts w:asciiTheme="minorHAnsi" w:hAnsiTheme="minorHAnsi" w:cstheme="minorHAnsi"/>
          <w:color w:val="auto"/>
        </w:rPr>
      </w:pPr>
      <w:r w:rsidRPr="00AA5F7B">
        <w:rPr>
          <w:rFonts w:asciiTheme="minorHAnsi" w:hAnsiTheme="minorHAnsi" w:cstheme="minorHAnsi"/>
          <w:color w:val="auto"/>
        </w:rPr>
        <w:lastRenderedPageBreak/>
        <w:t>Remember when you review your comms, regularly update your Needs Assessment along with a review of product/customer journey.</w:t>
      </w:r>
    </w:p>
    <w:p w14:paraId="15CA855F" w14:textId="1B69F421" w:rsidR="002F5AFB" w:rsidRPr="00AA5F7B" w:rsidRDefault="002F5AFB" w:rsidP="002F5AFB">
      <w:pPr>
        <w:pStyle w:val="para"/>
        <w:spacing w:before="0" w:beforeAutospacing="0" w:after="0" w:afterAutospacing="0"/>
        <w:textAlignment w:val="baseline"/>
        <w:rPr>
          <w:rFonts w:asciiTheme="minorHAnsi" w:hAnsiTheme="minorHAnsi" w:cstheme="minorHAnsi"/>
          <w:sz w:val="22"/>
          <w:szCs w:val="22"/>
        </w:rPr>
      </w:pPr>
    </w:p>
    <w:p w14:paraId="4AC74784" w14:textId="1CD66D56" w:rsidR="002F5AFB" w:rsidRPr="00AA5F7B" w:rsidRDefault="002F5AFB" w:rsidP="002F5AFB">
      <w:pPr>
        <w:pStyle w:val="para"/>
        <w:spacing w:before="0" w:beforeAutospacing="0" w:after="0" w:afterAutospacing="0"/>
        <w:textAlignment w:val="baseline"/>
        <w:rPr>
          <w:rFonts w:asciiTheme="minorHAnsi" w:hAnsiTheme="minorHAnsi" w:cstheme="minorHAnsi"/>
          <w:sz w:val="22"/>
          <w:szCs w:val="22"/>
          <w:shd w:val="clear" w:color="auto" w:fill="FFFFFF"/>
        </w:rPr>
      </w:pPr>
      <w:r w:rsidRPr="00AA5F7B">
        <w:rPr>
          <w:rFonts w:asciiTheme="minorHAnsi" w:hAnsiTheme="minorHAnsi" w:cstheme="minorHAnsi"/>
          <w:sz w:val="22"/>
          <w:szCs w:val="22"/>
          <w:shd w:val="clear" w:color="auto" w:fill="FFFFFF"/>
        </w:rPr>
        <w:t>If you identify poor outcomes or harms, you should raise a control issue or risk event. You’ll also need to create an action plan to address the underlying cause of harm. This plan may vary based on the customer communication type and scenario.</w:t>
      </w:r>
    </w:p>
    <w:p w14:paraId="692D34D0" w14:textId="064FEEBA" w:rsidR="002F5AFB" w:rsidRPr="00AA5F7B" w:rsidRDefault="002F5AFB" w:rsidP="002F5AFB">
      <w:pPr>
        <w:pStyle w:val="para"/>
        <w:spacing w:before="0" w:beforeAutospacing="0" w:after="0" w:afterAutospacing="0"/>
        <w:textAlignment w:val="baseline"/>
        <w:rPr>
          <w:rFonts w:asciiTheme="minorHAnsi" w:hAnsiTheme="minorHAnsi" w:cstheme="minorHAnsi"/>
          <w:sz w:val="22"/>
          <w:szCs w:val="22"/>
          <w:shd w:val="clear" w:color="auto" w:fill="FFFFFF"/>
        </w:rPr>
      </w:pPr>
    </w:p>
    <w:p w14:paraId="70428511" w14:textId="77777777" w:rsidR="002F5AFB" w:rsidRPr="00AA5F7B" w:rsidRDefault="002F5AFB" w:rsidP="002F5AFB">
      <w:pPr>
        <w:pStyle w:val="Heading2"/>
        <w:shd w:val="clear" w:color="auto" w:fill="F6F6F6"/>
        <w:spacing w:before="0"/>
        <w:textAlignment w:val="baseline"/>
        <w:rPr>
          <w:rFonts w:asciiTheme="minorHAnsi" w:hAnsiTheme="minorHAnsi" w:cstheme="minorHAnsi"/>
          <w:color w:val="auto"/>
          <w:sz w:val="22"/>
          <w:szCs w:val="22"/>
        </w:rPr>
      </w:pPr>
      <w:r w:rsidRPr="00AA5F7B">
        <w:rPr>
          <w:rFonts w:asciiTheme="minorHAnsi" w:hAnsiTheme="minorHAnsi" w:cstheme="minorHAnsi"/>
          <w:color w:val="auto"/>
          <w:sz w:val="22"/>
          <w:szCs w:val="22"/>
        </w:rPr>
        <w:t>Examples of Communication outcomes and data monitoring:</w:t>
      </w:r>
    </w:p>
    <w:p w14:paraId="42F7DDFA" w14:textId="77777777" w:rsidR="002F5AFB" w:rsidRPr="00AA5F7B" w:rsidRDefault="002F5AFB" w:rsidP="002F5AFB">
      <w:pPr>
        <w:pStyle w:val="listitem"/>
        <w:numPr>
          <w:ilvl w:val="0"/>
          <w:numId w:val="15"/>
        </w:numPr>
        <w:shd w:val="clear" w:color="auto" w:fill="F6F6F6"/>
        <w:spacing w:before="0" w:beforeAutospacing="0" w:after="0"/>
        <w:textAlignment w:val="baseline"/>
        <w:rPr>
          <w:rFonts w:asciiTheme="minorHAnsi" w:hAnsiTheme="minorHAnsi" w:cstheme="minorHAnsi"/>
          <w:sz w:val="22"/>
          <w:szCs w:val="22"/>
        </w:rPr>
      </w:pPr>
      <w:r w:rsidRPr="00AA5F7B">
        <w:rPr>
          <w:rFonts w:asciiTheme="minorHAnsi" w:hAnsiTheme="minorHAnsi" w:cstheme="minorHAnsi"/>
          <w:sz w:val="22"/>
          <w:szCs w:val="22"/>
        </w:rPr>
        <w:t>If a communication prompts an action to </w:t>
      </w:r>
      <w:r w:rsidRPr="00AA5F7B">
        <w:rPr>
          <w:rStyle w:val="Strong"/>
          <w:rFonts w:asciiTheme="minorHAnsi" w:eastAsiaTheme="majorEastAsia" w:hAnsiTheme="minorHAnsi" w:cstheme="minorHAnsi"/>
          <w:sz w:val="22"/>
          <w:szCs w:val="22"/>
          <w:bdr w:val="none" w:sz="0" w:space="0" w:color="auto" w:frame="1"/>
        </w:rPr>
        <w:t>switch product</w:t>
      </w:r>
      <w:r w:rsidRPr="00AA5F7B">
        <w:rPr>
          <w:rFonts w:asciiTheme="minorHAnsi" w:hAnsiTheme="minorHAnsi" w:cstheme="minorHAnsi"/>
          <w:sz w:val="22"/>
          <w:szCs w:val="22"/>
        </w:rPr>
        <w:t>, a significant data point for outcomes would be the </w:t>
      </w:r>
      <w:r w:rsidRPr="00AA5F7B">
        <w:rPr>
          <w:rStyle w:val="Strong"/>
          <w:rFonts w:asciiTheme="minorHAnsi" w:eastAsiaTheme="majorEastAsia" w:hAnsiTheme="minorHAnsi" w:cstheme="minorHAnsi"/>
          <w:sz w:val="22"/>
          <w:szCs w:val="22"/>
          <w:bdr w:val="none" w:sz="0" w:space="0" w:color="auto" w:frame="1"/>
        </w:rPr>
        <w:t xml:space="preserve">product switching </w:t>
      </w:r>
      <w:proofErr w:type="gramStart"/>
      <w:r w:rsidRPr="00AA5F7B">
        <w:rPr>
          <w:rStyle w:val="Strong"/>
          <w:rFonts w:asciiTheme="minorHAnsi" w:eastAsiaTheme="majorEastAsia" w:hAnsiTheme="minorHAnsi" w:cstheme="minorHAnsi"/>
          <w:sz w:val="22"/>
          <w:szCs w:val="22"/>
          <w:bdr w:val="none" w:sz="0" w:space="0" w:color="auto" w:frame="1"/>
        </w:rPr>
        <w:t>rates</w:t>
      </w:r>
      <w:proofErr w:type="gramEnd"/>
    </w:p>
    <w:p w14:paraId="3A0BA2F3" w14:textId="77777777" w:rsidR="002F5AFB" w:rsidRPr="00AA5F7B" w:rsidRDefault="002F5AFB" w:rsidP="002F5AFB">
      <w:pPr>
        <w:pStyle w:val="listitem"/>
        <w:numPr>
          <w:ilvl w:val="0"/>
          <w:numId w:val="15"/>
        </w:numPr>
        <w:shd w:val="clear" w:color="auto" w:fill="F6F6F6"/>
        <w:spacing w:before="0" w:beforeAutospacing="0" w:after="0"/>
        <w:textAlignment w:val="baseline"/>
        <w:rPr>
          <w:rFonts w:asciiTheme="minorHAnsi" w:hAnsiTheme="minorHAnsi" w:cstheme="minorHAnsi"/>
          <w:sz w:val="22"/>
          <w:szCs w:val="22"/>
        </w:rPr>
      </w:pPr>
      <w:r w:rsidRPr="00AA5F7B">
        <w:rPr>
          <w:rFonts w:asciiTheme="minorHAnsi" w:hAnsiTheme="minorHAnsi" w:cstheme="minorHAnsi"/>
          <w:sz w:val="22"/>
          <w:szCs w:val="22"/>
        </w:rPr>
        <w:t>If the customer is prompted to </w:t>
      </w:r>
      <w:r w:rsidRPr="00AA5F7B">
        <w:rPr>
          <w:rStyle w:val="Strong"/>
          <w:rFonts w:asciiTheme="minorHAnsi" w:eastAsiaTheme="majorEastAsia" w:hAnsiTheme="minorHAnsi" w:cstheme="minorHAnsi"/>
          <w:sz w:val="22"/>
          <w:szCs w:val="22"/>
          <w:bdr w:val="none" w:sz="0" w:space="0" w:color="auto" w:frame="1"/>
        </w:rPr>
        <w:t>claim compensation</w:t>
      </w:r>
      <w:r w:rsidRPr="00AA5F7B">
        <w:rPr>
          <w:rFonts w:asciiTheme="minorHAnsi" w:hAnsiTheme="minorHAnsi" w:cstheme="minorHAnsi"/>
          <w:sz w:val="22"/>
          <w:szCs w:val="22"/>
        </w:rPr>
        <w:t>, a significant data points for outcomes would be </w:t>
      </w:r>
      <w:r w:rsidRPr="00AA5F7B">
        <w:rPr>
          <w:rStyle w:val="Strong"/>
          <w:rFonts w:asciiTheme="minorHAnsi" w:eastAsiaTheme="majorEastAsia" w:hAnsiTheme="minorHAnsi" w:cstheme="minorHAnsi"/>
          <w:sz w:val="22"/>
          <w:szCs w:val="22"/>
          <w:bdr w:val="none" w:sz="0" w:space="0" w:color="auto" w:frame="1"/>
        </w:rPr>
        <w:t>claim rates</w:t>
      </w:r>
      <w:r w:rsidRPr="00AA5F7B">
        <w:rPr>
          <w:rFonts w:asciiTheme="minorHAnsi" w:hAnsiTheme="minorHAnsi" w:cstheme="minorHAnsi"/>
          <w:sz w:val="22"/>
          <w:szCs w:val="22"/>
        </w:rPr>
        <w:t xml:space="preserve">, including analysis of declined </w:t>
      </w:r>
      <w:proofErr w:type="gramStart"/>
      <w:r w:rsidRPr="00AA5F7B">
        <w:rPr>
          <w:rFonts w:asciiTheme="minorHAnsi" w:hAnsiTheme="minorHAnsi" w:cstheme="minorHAnsi"/>
          <w:sz w:val="22"/>
          <w:szCs w:val="22"/>
        </w:rPr>
        <w:t>claims</w:t>
      </w:r>
      <w:proofErr w:type="gramEnd"/>
    </w:p>
    <w:p w14:paraId="6B772A07" w14:textId="77777777" w:rsidR="002F5AFB" w:rsidRPr="00AA5F7B" w:rsidRDefault="002F5AFB" w:rsidP="002F5AFB">
      <w:pPr>
        <w:pStyle w:val="listitem"/>
        <w:numPr>
          <w:ilvl w:val="0"/>
          <w:numId w:val="15"/>
        </w:numPr>
        <w:shd w:val="clear" w:color="auto" w:fill="F6F6F6"/>
        <w:spacing w:before="0" w:beforeAutospacing="0" w:after="0"/>
        <w:textAlignment w:val="baseline"/>
        <w:rPr>
          <w:rFonts w:asciiTheme="minorHAnsi" w:hAnsiTheme="minorHAnsi" w:cstheme="minorHAnsi"/>
          <w:sz w:val="22"/>
          <w:szCs w:val="22"/>
        </w:rPr>
      </w:pPr>
      <w:r w:rsidRPr="00AA5F7B">
        <w:rPr>
          <w:rFonts w:asciiTheme="minorHAnsi" w:hAnsiTheme="minorHAnsi" w:cstheme="minorHAnsi"/>
          <w:sz w:val="22"/>
          <w:szCs w:val="22"/>
        </w:rPr>
        <w:t>If the customer is being asked to </w:t>
      </w:r>
      <w:r w:rsidRPr="00AA5F7B">
        <w:rPr>
          <w:rStyle w:val="Strong"/>
          <w:rFonts w:asciiTheme="minorHAnsi" w:eastAsiaTheme="majorEastAsia" w:hAnsiTheme="minorHAnsi" w:cstheme="minorHAnsi"/>
          <w:sz w:val="22"/>
          <w:szCs w:val="22"/>
          <w:bdr w:val="none" w:sz="0" w:space="0" w:color="auto" w:frame="1"/>
        </w:rPr>
        <w:t>return a certain document</w:t>
      </w:r>
      <w:r w:rsidRPr="00AA5F7B">
        <w:rPr>
          <w:rFonts w:asciiTheme="minorHAnsi" w:hAnsiTheme="minorHAnsi" w:cstheme="minorHAnsi"/>
          <w:sz w:val="22"/>
          <w:szCs w:val="22"/>
        </w:rPr>
        <w:t>, a significant data point for outcomes would be </w:t>
      </w:r>
      <w:r w:rsidRPr="00AA5F7B">
        <w:rPr>
          <w:rStyle w:val="Strong"/>
          <w:rFonts w:asciiTheme="minorHAnsi" w:eastAsiaTheme="majorEastAsia" w:hAnsiTheme="minorHAnsi" w:cstheme="minorHAnsi"/>
          <w:sz w:val="22"/>
          <w:szCs w:val="22"/>
          <w:bdr w:val="none" w:sz="0" w:space="0" w:color="auto" w:frame="1"/>
        </w:rPr>
        <w:t xml:space="preserve">the rate at which the document is returned </w:t>
      </w:r>
      <w:proofErr w:type="gramStart"/>
      <w:r w:rsidRPr="00AA5F7B">
        <w:rPr>
          <w:rStyle w:val="Strong"/>
          <w:rFonts w:asciiTheme="minorHAnsi" w:eastAsiaTheme="majorEastAsia" w:hAnsiTheme="minorHAnsi" w:cstheme="minorHAnsi"/>
          <w:sz w:val="22"/>
          <w:szCs w:val="22"/>
          <w:bdr w:val="none" w:sz="0" w:space="0" w:color="auto" w:frame="1"/>
        </w:rPr>
        <w:t>correctly</w:t>
      </w:r>
      <w:proofErr w:type="gramEnd"/>
    </w:p>
    <w:p w14:paraId="55944202" w14:textId="77777777" w:rsidR="002F5AFB" w:rsidRPr="00AA5F7B" w:rsidRDefault="002F5AFB" w:rsidP="002F5AFB">
      <w:pPr>
        <w:pStyle w:val="listitem"/>
        <w:numPr>
          <w:ilvl w:val="0"/>
          <w:numId w:val="15"/>
        </w:numPr>
        <w:shd w:val="clear" w:color="auto" w:fill="F6F6F6"/>
        <w:spacing w:before="0" w:beforeAutospacing="0" w:after="0" w:afterAutospacing="0"/>
        <w:textAlignment w:val="baseline"/>
        <w:rPr>
          <w:rFonts w:asciiTheme="minorHAnsi" w:hAnsiTheme="minorHAnsi" w:cstheme="minorHAnsi"/>
          <w:sz w:val="22"/>
          <w:szCs w:val="22"/>
        </w:rPr>
      </w:pPr>
      <w:r w:rsidRPr="00AA5F7B">
        <w:rPr>
          <w:rFonts w:asciiTheme="minorHAnsi" w:hAnsiTheme="minorHAnsi" w:cstheme="minorHAnsi"/>
          <w:sz w:val="22"/>
          <w:szCs w:val="22"/>
        </w:rPr>
        <w:t>Lastly, if the customer is provided a </w:t>
      </w:r>
      <w:r w:rsidRPr="00AA5F7B">
        <w:rPr>
          <w:rStyle w:val="Strong"/>
          <w:rFonts w:asciiTheme="minorHAnsi" w:eastAsiaTheme="majorEastAsia" w:hAnsiTheme="minorHAnsi" w:cstheme="minorHAnsi"/>
          <w:sz w:val="22"/>
          <w:szCs w:val="22"/>
          <w:bdr w:val="none" w:sz="0" w:space="0" w:color="auto" w:frame="1"/>
        </w:rPr>
        <w:t>risk warning</w:t>
      </w:r>
      <w:r w:rsidRPr="00AA5F7B">
        <w:rPr>
          <w:rFonts w:asciiTheme="minorHAnsi" w:hAnsiTheme="minorHAnsi" w:cstheme="minorHAnsi"/>
          <w:sz w:val="22"/>
          <w:szCs w:val="22"/>
        </w:rPr>
        <w:t> for an investment, a significant data point would be the </w:t>
      </w:r>
      <w:r w:rsidRPr="00AA5F7B">
        <w:rPr>
          <w:rStyle w:val="Strong"/>
          <w:rFonts w:asciiTheme="minorHAnsi" w:eastAsiaTheme="majorEastAsia" w:hAnsiTheme="minorHAnsi" w:cstheme="minorHAnsi"/>
          <w:sz w:val="22"/>
          <w:szCs w:val="22"/>
          <w:bdr w:val="none" w:sz="0" w:space="0" w:color="auto" w:frame="1"/>
        </w:rPr>
        <w:t>customer dropout rates</w:t>
      </w:r>
      <w:r w:rsidRPr="00AA5F7B">
        <w:rPr>
          <w:rFonts w:asciiTheme="minorHAnsi" w:hAnsiTheme="minorHAnsi" w:cstheme="minorHAnsi"/>
          <w:sz w:val="22"/>
          <w:szCs w:val="22"/>
        </w:rPr>
        <w:t>. Some customers should drop out, especially in the case of high-risk investments warnings.</w:t>
      </w:r>
    </w:p>
    <w:p w14:paraId="33B51D1F" w14:textId="77777777" w:rsidR="002F5AFB" w:rsidRPr="00AA5F7B" w:rsidRDefault="002F5AFB" w:rsidP="002F5AFB">
      <w:pPr>
        <w:pStyle w:val="para"/>
        <w:shd w:val="clear" w:color="auto" w:fill="F6F6F6"/>
        <w:spacing w:before="0" w:beforeAutospacing="0" w:after="0" w:afterAutospacing="0"/>
        <w:textAlignment w:val="baseline"/>
        <w:rPr>
          <w:rFonts w:asciiTheme="minorHAnsi" w:hAnsiTheme="minorHAnsi" w:cstheme="minorHAnsi"/>
          <w:sz w:val="22"/>
          <w:szCs w:val="22"/>
        </w:rPr>
      </w:pPr>
      <w:r w:rsidRPr="00AA5F7B">
        <w:rPr>
          <w:rFonts w:asciiTheme="minorHAnsi" w:hAnsiTheme="minorHAnsi" w:cstheme="minorHAnsi"/>
          <w:sz w:val="22"/>
          <w:szCs w:val="22"/>
        </w:rPr>
        <w:t>If data monitoring shows notably lower response rates than could reasonably be anticipated, then there could be a Consumer Understanding issue. This should trigger an event driven review of the communication. </w:t>
      </w:r>
    </w:p>
    <w:p w14:paraId="4385FCE8" w14:textId="1D432C04" w:rsidR="002F5AFB" w:rsidRPr="00AA5F7B" w:rsidRDefault="002F5AFB" w:rsidP="002F5AFB">
      <w:pPr>
        <w:pStyle w:val="para"/>
        <w:spacing w:before="0" w:beforeAutospacing="0" w:after="0" w:afterAutospacing="0"/>
        <w:textAlignment w:val="baseline"/>
        <w:rPr>
          <w:rFonts w:asciiTheme="minorHAnsi" w:hAnsiTheme="minorHAnsi" w:cstheme="minorHAnsi"/>
          <w:sz w:val="22"/>
          <w:szCs w:val="22"/>
        </w:rPr>
      </w:pPr>
    </w:p>
    <w:p w14:paraId="581A61FB" w14:textId="77777777" w:rsidR="002F5AFB" w:rsidRPr="00AA5F7B" w:rsidRDefault="002F5AFB" w:rsidP="002F5AFB">
      <w:pPr>
        <w:pStyle w:val="Heading3"/>
        <w:shd w:val="clear" w:color="auto" w:fill="FFFFFF"/>
        <w:spacing w:before="0"/>
        <w:textAlignment w:val="baseline"/>
        <w:rPr>
          <w:rFonts w:asciiTheme="minorHAnsi" w:hAnsiTheme="minorHAnsi" w:cstheme="minorHAnsi"/>
          <w:color w:val="auto"/>
          <w:sz w:val="22"/>
          <w:szCs w:val="22"/>
        </w:rPr>
      </w:pPr>
      <w:r w:rsidRPr="00AA5F7B">
        <w:rPr>
          <w:rFonts w:asciiTheme="minorHAnsi" w:hAnsiTheme="minorHAnsi" w:cstheme="minorHAnsi"/>
          <w:color w:val="auto"/>
          <w:sz w:val="22"/>
          <w:szCs w:val="22"/>
        </w:rPr>
        <w:t>Top tips for comms owners</w:t>
      </w:r>
    </w:p>
    <w:p w14:paraId="072DC077" w14:textId="77777777" w:rsidR="002F5AFB" w:rsidRPr="00AA5F7B" w:rsidRDefault="002F5AFB" w:rsidP="002F5AFB">
      <w:pPr>
        <w:pStyle w:val="listitem"/>
        <w:numPr>
          <w:ilvl w:val="0"/>
          <w:numId w:val="16"/>
        </w:numPr>
        <w:shd w:val="clear" w:color="auto" w:fill="FFFFFF"/>
        <w:spacing w:before="0" w:beforeAutospacing="0"/>
        <w:textAlignment w:val="baseline"/>
        <w:rPr>
          <w:rFonts w:asciiTheme="minorHAnsi" w:hAnsiTheme="minorHAnsi" w:cstheme="minorHAnsi"/>
          <w:sz w:val="22"/>
          <w:szCs w:val="22"/>
        </w:rPr>
      </w:pPr>
      <w:r w:rsidRPr="00AA5F7B">
        <w:rPr>
          <w:rFonts w:asciiTheme="minorHAnsi" w:hAnsiTheme="minorHAnsi" w:cstheme="minorHAnsi"/>
          <w:sz w:val="22"/>
          <w:szCs w:val="22"/>
        </w:rPr>
        <w:t xml:space="preserve">Look at the complete range of KI’s, not just solutions. This includes factors like open rates and unsubscribes to product take-up and actions </w:t>
      </w:r>
      <w:proofErr w:type="gramStart"/>
      <w:r w:rsidRPr="00AA5F7B">
        <w:rPr>
          <w:rFonts w:asciiTheme="minorHAnsi" w:hAnsiTheme="minorHAnsi" w:cstheme="minorHAnsi"/>
          <w:sz w:val="22"/>
          <w:szCs w:val="22"/>
        </w:rPr>
        <w:t>taken  within</w:t>
      </w:r>
      <w:proofErr w:type="gramEnd"/>
      <w:r w:rsidRPr="00AA5F7B">
        <w:rPr>
          <w:rFonts w:asciiTheme="minorHAnsi" w:hAnsiTheme="minorHAnsi" w:cstheme="minorHAnsi"/>
          <w:sz w:val="22"/>
          <w:szCs w:val="22"/>
        </w:rPr>
        <w:t xml:space="preserve"> the specified timelines set out in the comms</w:t>
      </w:r>
    </w:p>
    <w:p w14:paraId="013D4663" w14:textId="77777777" w:rsidR="002F5AFB" w:rsidRPr="00AA5F7B" w:rsidRDefault="002F5AFB" w:rsidP="002F5AFB">
      <w:pPr>
        <w:pStyle w:val="listitem"/>
        <w:numPr>
          <w:ilvl w:val="0"/>
          <w:numId w:val="16"/>
        </w:numPr>
        <w:shd w:val="clear" w:color="auto" w:fill="FFFFFF"/>
        <w:spacing w:before="0" w:beforeAutospacing="0"/>
        <w:textAlignment w:val="baseline"/>
        <w:rPr>
          <w:rFonts w:asciiTheme="minorHAnsi" w:hAnsiTheme="minorHAnsi" w:cstheme="minorHAnsi"/>
          <w:sz w:val="22"/>
          <w:szCs w:val="22"/>
        </w:rPr>
      </w:pPr>
      <w:r w:rsidRPr="00AA5F7B">
        <w:rPr>
          <w:rFonts w:asciiTheme="minorHAnsi" w:hAnsiTheme="minorHAnsi" w:cstheme="minorHAnsi"/>
          <w:sz w:val="22"/>
          <w:szCs w:val="22"/>
        </w:rPr>
        <w:t>Review your communications outcomes at an individual level: are all variants of your communications reaching your targets/thresholds?</w:t>
      </w:r>
    </w:p>
    <w:p w14:paraId="26C1FD70" w14:textId="77777777" w:rsidR="002F5AFB" w:rsidRPr="00AA5F7B" w:rsidRDefault="002F5AFB" w:rsidP="002F5AFB">
      <w:pPr>
        <w:pStyle w:val="listitem"/>
        <w:numPr>
          <w:ilvl w:val="0"/>
          <w:numId w:val="16"/>
        </w:numPr>
        <w:shd w:val="clear" w:color="auto" w:fill="FFFFFF"/>
        <w:spacing w:before="0" w:beforeAutospacing="0" w:after="0" w:afterAutospacing="0"/>
        <w:textAlignment w:val="baseline"/>
        <w:rPr>
          <w:rFonts w:asciiTheme="minorHAnsi" w:hAnsiTheme="minorHAnsi" w:cstheme="minorHAnsi"/>
          <w:sz w:val="22"/>
          <w:szCs w:val="22"/>
        </w:rPr>
      </w:pPr>
      <w:r w:rsidRPr="00AA5F7B">
        <w:rPr>
          <w:rFonts w:asciiTheme="minorHAnsi" w:hAnsiTheme="minorHAnsi" w:cstheme="minorHAnsi"/>
          <w:sz w:val="22"/>
          <w:szCs w:val="22"/>
        </w:rPr>
        <w:t>Use learnings from testing or individual projects/campaigns to improve future comms and customers outcomes.</w:t>
      </w:r>
    </w:p>
    <w:p w14:paraId="34FC4735" w14:textId="77777777" w:rsidR="002F5AFB" w:rsidRPr="00AA5F7B" w:rsidRDefault="002F5AFB" w:rsidP="002F5AFB">
      <w:pPr>
        <w:pStyle w:val="para"/>
        <w:spacing w:before="0" w:beforeAutospacing="0" w:after="0" w:afterAutospacing="0"/>
        <w:textAlignment w:val="baseline"/>
        <w:rPr>
          <w:rFonts w:asciiTheme="minorHAnsi" w:hAnsiTheme="minorHAnsi" w:cstheme="minorHAnsi"/>
          <w:sz w:val="22"/>
          <w:szCs w:val="22"/>
        </w:rPr>
      </w:pPr>
    </w:p>
    <w:p w14:paraId="140D2C59" w14:textId="77777777" w:rsidR="002F5AFB" w:rsidRPr="00AA5F7B" w:rsidRDefault="002F5AFB" w:rsidP="002F5AFB">
      <w:pPr>
        <w:pStyle w:val="para"/>
        <w:spacing w:before="0" w:beforeAutospacing="0"/>
        <w:textAlignment w:val="baseline"/>
        <w:rPr>
          <w:rFonts w:asciiTheme="minorHAnsi" w:hAnsiTheme="minorHAnsi" w:cstheme="minorHAnsi"/>
          <w:sz w:val="22"/>
          <w:szCs w:val="22"/>
        </w:rPr>
      </w:pPr>
    </w:p>
    <w:p w14:paraId="76655ACD" w14:textId="77777777" w:rsidR="002F5AFB" w:rsidRPr="00AA5F7B" w:rsidRDefault="002F5AFB" w:rsidP="00E05E21">
      <w:pPr>
        <w:pStyle w:val="para"/>
        <w:spacing w:before="0" w:beforeAutospacing="0" w:after="0" w:afterAutospacing="0"/>
        <w:textAlignment w:val="baseline"/>
        <w:rPr>
          <w:rFonts w:asciiTheme="minorHAnsi" w:hAnsiTheme="minorHAnsi" w:cstheme="minorHAnsi"/>
          <w:sz w:val="22"/>
          <w:szCs w:val="22"/>
          <w:shd w:val="clear" w:color="auto" w:fill="F2F7FF"/>
        </w:rPr>
      </w:pPr>
    </w:p>
    <w:p w14:paraId="7566ABCD" w14:textId="77777777" w:rsidR="00E05E21" w:rsidRPr="00AA5F7B" w:rsidRDefault="00E05E21" w:rsidP="00E05E21">
      <w:pPr>
        <w:pStyle w:val="para"/>
        <w:spacing w:before="0" w:beforeAutospacing="0" w:after="0" w:afterAutospacing="0"/>
        <w:textAlignment w:val="baseline"/>
        <w:rPr>
          <w:rFonts w:asciiTheme="minorHAnsi" w:hAnsiTheme="minorHAnsi" w:cstheme="minorHAnsi"/>
          <w:sz w:val="22"/>
          <w:szCs w:val="22"/>
          <w:shd w:val="clear" w:color="auto" w:fill="F2F7FF"/>
        </w:rPr>
      </w:pPr>
    </w:p>
    <w:p w14:paraId="0F25EA3D" w14:textId="77777777" w:rsidR="00E05E21" w:rsidRPr="00AA5F7B" w:rsidRDefault="00E05E21" w:rsidP="00E05E21">
      <w:pPr>
        <w:pStyle w:val="para"/>
        <w:spacing w:before="0" w:beforeAutospacing="0" w:after="0" w:afterAutospacing="0"/>
        <w:textAlignment w:val="baseline"/>
        <w:rPr>
          <w:rFonts w:asciiTheme="minorHAnsi" w:hAnsiTheme="minorHAnsi" w:cstheme="minorHAnsi"/>
          <w:sz w:val="22"/>
          <w:szCs w:val="22"/>
        </w:rPr>
      </w:pPr>
    </w:p>
    <w:p w14:paraId="18ED8DFD" w14:textId="77777777" w:rsidR="00E05E21" w:rsidRPr="00AA5F7B" w:rsidRDefault="00E05E21">
      <w:pPr>
        <w:rPr>
          <w:rFonts w:cstheme="minorHAnsi"/>
        </w:rPr>
      </w:pPr>
    </w:p>
    <w:sectPr w:rsidR="00E05E21" w:rsidRPr="00AA5F7B">
      <w:footerReference w:type="even" r:id="rId7"/>
      <w:footerReference w:type="default" r:id="rId8"/>
      <w:footerReference w:type="firs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13B29" w14:textId="77777777" w:rsidR="00AA5F7B" w:rsidRDefault="00AA5F7B" w:rsidP="00AA5F7B">
      <w:pPr>
        <w:spacing w:after="0" w:line="240" w:lineRule="auto"/>
      </w:pPr>
      <w:r>
        <w:separator/>
      </w:r>
    </w:p>
  </w:endnote>
  <w:endnote w:type="continuationSeparator" w:id="0">
    <w:p w14:paraId="47AA9B09" w14:textId="77777777" w:rsidR="00AA5F7B" w:rsidRDefault="00AA5F7B" w:rsidP="00AA5F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41B7E" w14:textId="2078A0EA" w:rsidR="00AA5F7B" w:rsidRDefault="00AA5F7B">
    <w:pPr>
      <w:pStyle w:val="Footer"/>
    </w:pPr>
    <w:r>
      <w:rPr>
        <w:noProof/>
      </w:rPr>
      <mc:AlternateContent>
        <mc:Choice Requires="wps">
          <w:drawing>
            <wp:anchor distT="0" distB="0" distL="0" distR="0" simplePos="0" relativeHeight="251659264" behindDoc="0" locked="0" layoutInCell="1" allowOverlap="1" wp14:anchorId="4EC1ED66" wp14:editId="421A6D5E">
              <wp:simplePos x="635" y="635"/>
              <wp:positionH relativeFrom="page">
                <wp:align>center</wp:align>
              </wp:positionH>
              <wp:positionV relativeFrom="page">
                <wp:align>bottom</wp:align>
              </wp:positionV>
              <wp:extent cx="443865" cy="443865"/>
              <wp:effectExtent l="0" t="0" r="3175" b="0"/>
              <wp:wrapNone/>
              <wp:docPr id="3" name="Text Box 3" descr="Restricted - Ex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524DA28" w14:textId="71D1E474" w:rsidR="00AA5F7B" w:rsidRPr="00AA5F7B" w:rsidRDefault="00AA5F7B" w:rsidP="00AA5F7B">
                          <w:pPr>
                            <w:spacing w:after="0"/>
                            <w:rPr>
                              <w:rFonts w:ascii="Calibri" w:eastAsia="Calibri" w:hAnsi="Calibri" w:cs="Calibri"/>
                              <w:noProof/>
                              <w:color w:val="000000"/>
                              <w:sz w:val="20"/>
                              <w:szCs w:val="20"/>
                            </w:rPr>
                          </w:pPr>
                          <w:r w:rsidRPr="00AA5F7B">
                            <w:rPr>
                              <w:rFonts w:ascii="Calibri" w:eastAsia="Calibri" w:hAnsi="Calibri" w:cs="Calibri"/>
                              <w:noProof/>
                              <w:color w:val="000000"/>
                              <w:sz w:val="20"/>
                              <w:szCs w:val="20"/>
                            </w:rPr>
                            <w:t>Restricted - External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EC1ED66" id="_x0000_t202" coordsize="21600,21600" o:spt="202" path="m,l,21600r21600,l21600,xe">
              <v:stroke joinstyle="miter"/>
              <v:path gradientshapeok="t" o:connecttype="rect"/>
            </v:shapetype>
            <v:shape id="Text Box 3" o:spid="_x0000_s1026" type="#_x0000_t202" alt="Restricted - External"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fill o:detectmouseclick="t"/>
              <v:textbox style="mso-fit-shape-to-text:t" inset="0,0,0,15pt">
                <w:txbxContent>
                  <w:p w14:paraId="0524DA28" w14:textId="71D1E474" w:rsidR="00AA5F7B" w:rsidRPr="00AA5F7B" w:rsidRDefault="00AA5F7B" w:rsidP="00AA5F7B">
                    <w:pPr>
                      <w:spacing w:after="0"/>
                      <w:rPr>
                        <w:rFonts w:ascii="Calibri" w:eastAsia="Calibri" w:hAnsi="Calibri" w:cs="Calibri"/>
                        <w:noProof/>
                        <w:color w:val="000000"/>
                        <w:sz w:val="20"/>
                        <w:szCs w:val="20"/>
                      </w:rPr>
                    </w:pPr>
                    <w:r w:rsidRPr="00AA5F7B">
                      <w:rPr>
                        <w:rFonts w:ascii="Calibri" w:eastAsia="Calibri" w:hAnsi="Calibri" w:cs="Calibri"/>
                        <w:noProof/>
                        <w:color w:val="000000"/>
                        <w:sz w:val="20"/>
                        <w:szCs w:val="20"/>
                      </w:rPr>
                      <w:t>Restricted - External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F0285" w14:textId="304C3C78" w:rsidR="00AA5F7B" w:rsidRDefault="00AA5F7B">
    <w:pPr>
      <w:pStyle w:val="Footer"/>
    </w:pPr>
    <w:r>
      <w:rPr>
        <w:noProof/>
      </w:rPr>
      <mc:AlternateContent>
        <mc:Choice Requires="wps">
          <w:drawing>
            <wp:anchor distT="0" distB="0" distL="0" distR="0" simplePos="0" relativeHeight="251660288" behindDoc="0" locked="0" layoutInCell="1" allowOverlap="1" wp14:anchorId="77B8A480" wp14:editId="62D82BCF">
              <wp:simplePos x="914400" y="10067925"/>
              <wp:positionH relativeFrom="page">
                <wp:align>center</wp:align>
              </wp:positionH>
              <wp:positionV relativeFrom="page">
                <wp:align>bottom</wp:align>
              </wp:positionV>
              <wp:extent cx="443865" cy="443865"/>
              <wp:effectExtent l="0" t="0" r="3175" b="0"/>
              <wp:wrapNone/>
              <wp:docPr id="4" name="Text Box 4" descr="Restricted - Ex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49FD2F4" w14:textId="726CB6E0" w:rsidR="00AA5F7B" w:rsidRPr="00AA5F7B" w:rsidRDefault="00AA5F7B" w:rsidP="00AA5F7B">
                          <w:pPr>
                            <w:spacing w:after="0"/>
                            <w:rPr>
                              <w:rFonts w:ascii="Calibri" w:eastAsia="Calibri" w:hAnsi="Calibri" w:cs="Calibri"/>
                              <w:noProof/>
                              <w:color w:val="000000"/>
                              <w:sz w:val="20"/>
                              <w:szCs w:val="20"/>
                            </w:rPr>
                          </w:pPr>
                          <w:r w:rsidRPr="00AA5F7B">
                            <w:rPr>
                              <w:rFonts w:ascii="Calibri" w:eastAsia="Calibri" w:hAnsi="Calibri" w:cs="Calibri"/>
                              <w:noProof/>
                              <w:color w:val="000000"/>
                              <w:sz w:val="20"/>
                              <w:szCs w:val="20"/>
                            </w:rPr>
                            <w:t>Restricted - External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7B8A480" id="_x0000_t202" coordsize="21600,21600" o:spt="202" path="m,l,21600r21600,l21600,xe">
              <v:stroke joinstyle="miter"/>
              <v:path gradientshapeok="t" o:connecttype="rect"/>
            </v:shapetype>
            <v:shape id="Text Box 4" o:spid="_x0000_s1027" type="#_x0000_t202" alt="Restricted - External"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349FD2F4" w14:textId="726CB6E0" w:rsidR="00AA5F7B" w:rsidRPr="00AA5F7B" w:rsidRDefault="00AA5F7B" w:rsidP="00AA5F7B">
                    <w:pPr>
                      <w:spacing w:after="0"/>
                      <w:rPr>
                        <w:rFonts w:ascii="Calibri" w:eastAsia="Calibri" w:hAnsi="Calibri" w:cs="Calibri"/>
                        <w:noProof/>
                        <w:color w:val="000000"/>
                        <w:sz w:val="20"/>
                        <w:szCs w:val="20"/>
                      </w:rPr>
                    </w:pPr>
                    <w:r w:rsidRPr="00AA5F7B">
                      <w:rPr>
                        <w:rFonts w:ascii="Calibri" w:eastAsia="Calibri" w:hAnsi="Calibri" w:cs="Calibri"/>
                        <w:noProof/>
                        <w:color w:val="000000"/>
                        <w:sz w:val="20"/>
                        <w:szCs w:val="20"/>
                      </w:rPr>
                      <w:t>Restricted - External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51BB3" w14:textId="2786F5E1" w:rsidR="00AA5F7B" w:rsidRDefault="00AA5F7B">
    <w:pPr>
      <w:pStyle w:val="Footer"/>
    </w:pPr>
    <w:r>
      <w:rPr>
        <w:noProof/>
      </w:rPr>
      <mc:AlternateContent>
        <mc:Choice Requires="wps">
          <w:drawing>
            <wp:anchor distT="0" distB="0" distL="0" distR="0" simplePos="0" relativeHeight="251658240" behindDoc="0" locked="0" layoutInCell="1" allowOverlap="1" wp14:anchorId="7F9373DA" wp14:editId="2C7D2CCE">
              <wp:simplePos x="635" y="635"/>
              <wp:positionH relativeFrom="page">
                <wp:align>center</wp:align>
              </wp:positionH>
              <wp:positionV relativeFrom="page">
                <wp:align>bottom</wp:align>
              </wp:positionV>
              <wp:extent cx="443865" cy="443865"/>
              <wp:effectExtent l="0" t="0" r="3175" b="0"/>
              <wp:wrapNone/>
              <wp:docPr id="2" name="Text Box 2" descr="Restricted - Ex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656455C" w14:textId="06AF983E" w:rsidR="00AA5F7B" w:rsidRPr="00AA5F7B" w:rsidRDefault="00AA5F7B" w:rsidP="00AA5F7B">
                          <w:pPr>
                            <w:spacing w:after="0"/>
                            <w:rPr>
                              <w:rFonts w:ascii="Calibri" w:eastAsia="Calibri" w:hAnsi="Calibri" w:cs="Calibri"/>
                              <w:noProof/>
                              <w:color w:val="000000"/>
                              <w:sz w:val="20"/>
                              <w:szCs w:val="20"/>
                            </w:rPr>
                          </w:pPr>
                          <w:r w:rsidRPr="00AA5F7B">
                            <w:rPr>
                              <w:rFonts w:ascii="Calibri" w:eastAsia="Calibri" w:hAnsi="Calibri" w:cs="Calibri"/>
                              <w:noProof/>
                              <w:color w:val="000000"/>
                              <w:sz w:val="20"/>
                              <w:szCs w:val="20"/>
                            </w:rPr>
                            <w:t>Restricted - External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F9373DA" id="_x0000_t202" coordsize="21600,21600" o:spt="202" path="m,l,21600r21600,l21600,xe">
              <v:stroke joinstyle="miter"/>
              <v:path gradientshapeok="t" o:connecttype="rect"/>
            </v:shapetype>
            <v:shape id="Text Box 2" o:spid="_x0000_s1028" type="#_x0000_t202" alt="Restricted - External"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fill o:detectmouseclick="t"/>
              <v:textbox style="mso-fit-shape-to-text:t" inset="0,0,0,15pt">
                <w:txbxContent>
                  <w:p w14:paraId="1656455C" w14:textId="06AF983E" w:rsidR="00AA5F7B" w:rsidRPr="00AA5F7B" w:rsidRDefault="00AA5F7B" w:rsidP="00AA5F7B">
                    <w:pPr>
                      <w:spacing w:after="0"/>
                      <w:rPr>
                        <w:rFonts w:ascii="Calibri" w:eastAsia="Calibri" w:hAnsi="Calibri" w:cs="Calibri"/>
                        <w:noProof/>
                        <w:color w:val="000000"/>
                        <w:sz w:val="20"/>
                        <w:szCs w:val="20"/>
                      </w:rPr>
                    </w:pPr>
                    <w:r w:rsidRPr="00AA5F7B">
                      <w:rPr>
                        <w:rFonts w:ascii="Calibri" w:eastAsia="Calibri" w:hAnsi="Calibri" w:cs="Calibri"/>
                        <w:noProof/>
                        <w:color w:val="000000"/>
                        <w:sz w:val="20"/>
                        <w:szCs w:val="20"/>
                      </w:rPr>
                      <w:t>Restricted - External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23146" w14:textId="77777777" w:rsidR="00AA5F7B" w:rsidRDefault="00AA5F7B" w:rsidP="00AA5F7B">
      <w:pPr>
        <w:spacing w:after="0" w:line="240" w:lineRule="auto"/>
      </w:pPr>
      <w:r>
        <w:separator/>
      </w:r>
    </w:p>
  </w:footnote>
  <w:footnote w:type="continuationSeparator" w:id="0">
    <w:p w14:paraId="161998E5" w14:textId="77777777" w:rsidR="00AA5F7B" w:rsidRDefault="00AA5F7B" w:rsidP="00AA5F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2764B"/>
    <w:multiLevelType w:val="multilevel"/>
    <w:tmpl w:val="C57A5E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5453F3D"/>
    <w:multiLevelType w:val="multilevel"/>
    <w:tmpl w:val="76948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6F85DE9"/>
    <w:multiLevelType w:val="multilevel"/>
    <w:tmpl w:val="F170F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D57CCA"/>
    <w:multiLevelType w:val="multilevel"/>
    <w:tmpl w:val="3190D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0907E0A"/>
    <w:multiLevelType w:val="multilevel"/>
    <w:tmpl w:val="241CA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56352D4"/>
    <w:multiLevelType w:val="multilevel"/>
    <w:tmpl w:val="8DCAF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7E22567"/>
    <w:multiLevelType w:val="multilevel"/>
    <w:tmpl w:val="16AC4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AD70C1D"/>
    <w:multiLevelType w:val="multilevel"/>
    <w:tmpl w:val="C2467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D75441C"/>
    <w:multiLevelType w:val="multilevel"/>
    <w:tmpl w:val="BB44B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E5D79C9"/>
    <w:multiLevelType w:val="multilevel"/>
    <w:tmpl w:val="BB44B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D776FBF"/>
    <w:multiLevelType w:val="multilevel"/>
    <w:tmpl w:val="6BEA7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EEC5C5A"/>
    <w:multiLevelType w:val="multilevel"/>
    <w:tmpl w:val="BB44B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D134179"/>
    <w:multiLevelType w:val="multilevel"/>
    <w:tmpl w:val="E20475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E3122C4"/>
    <w:multiLevelType w:val="multilevel"/>
    <w:tmpl w:val="C4F6A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0622FEF"/>
    <w:multiLevelType w:val="multilevel"/>
    <w:tmpl w:val="BB44B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3294F1A"/>
    <w:multiLevelType w:val="multilevel"/>
    <w:tmpl w:val="C0065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3DC16F5"/>
    <w:multiLevelType w:val="multilevel"/>
    <w:tmpl w:val="B79E9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32422250">
    <w:abstractNumId w:val="2"/>
  </w:num>
  <w:num w:numId="2" w16cid:durableId="42876650">
    <w:abstractNumId w:val="1"/>
  </w:num>
  <w:num w:numId="3" w16cid:durableId="301691398">
    <w:abstractNumId w:val="15"/>
  </w:num>
  <w:num w:numId="4" w16cid:durableId="1760522954">
    <w:abstractNumId w:val="12"/>
  </w:num>
  <w:num w:numId="5" w16cid:durableId="1424959499">
    <w:abstractNumId w:val="6"/>
  </w:num>
  <w:num w:numId="6" w16cid:durableId="228228406">
    <w:abstractNumId w:val="5"/>
  </w:num>
  <w:num w:numId="7" w16cid:durableId="913778861">
    <w:abstractNumId w:val="7"/>
  </w:num>
  <w:num w:numId="8" w16cid:durableId="400561955">
    <w:abstractNumId w:val="0"/>
  </w:num>
  <w:num w:numId="9" w16cid:durableId="223109364">
    <w:abstractNumId w:val="4"/>
  </w:num>
  <w:num w:numId="10" w16cid:durableId="110900776">
    <w:abstractNumId w:val="16"/>
  </w:num>
  <w:num w:numId="11" w16cid:durableId="1337070844">
    <w:abstractNumId w:val="10"/>
  </w:num>
  <w:num w:numId="12" w16cid:durableId="893739342">
    <w:abstractNumId w:val="3"/>
  </w:num>
  <w:num w:numId="13" w16cid:durableId="1203905140">
    <w:abstractNumId w:val="13"/>
  </w:num>
  <w:num w:numId="14" w16cid:durableId="99767004">
    <w:abstractNumId w:val="9"/>
  </w:num>
  <w:num w:numId="15" w16cid:durableId="46610755">
    <w:abstractNumId w:val="8"/>
  </w:num>
  <w:num w:numId="16" w16cid:durableId="917053522">
    <w:abstractNumId w:val="14"/>
  </w:num>
  <w:num w:numId="17" w16cid:durableId="26962417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E21"/>
    <w:rsid w:val="00140E56"/>
    <w:rsid w:val="002F5AFB"/>
    <w:rsid w:val="00400F0B"/>
    <w:rsid w:val="004B4D2A"/>
    <w:rsid w:val="008A565F"/>
    <w:rsid w:val="009E095C"/>
    <w:rsid w:val="00AA5F7B"/>
    <w:rsid w:val="00BE1723"/>
    <w:rsid w:val="00DD4B37"/>
    <w:rsid w:val="00E05E21"/>
    <w:rsid w:val="00E73A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EAE48"/>
  <w15:chartTrackingRefBased/>
  <w15:docId w15:val="{95E16E19-069C-4466-8932-3801756EB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E05E2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next w:val="Normal"/>
    <w:link w:val="Heading2Char"/>
    <w:uiPriority w:val="9"/>
    <w:semiHidden/>
    <w:unhideWhenUsed/>
    <w:qFormat/>
    <w:rsid w:val="00E05E2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05E2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2F5AF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05E21"/>
    <w:rPr>
      <w:rFonts w:ascii="Times New Roman" w:eastAsia="Times New Roman" w:hAnsi="Times New Roman" w:cs="Times New Roman"/>
      <w:b/>
      <w:bCs/>
      <w:kern w:val="36"/>
      <w:sz w:val="48"/>
      <w:szCs w:val="48"/>
      <w:lang w:eastAsia="en-GB"/>
    </w:rPr>
  </w:style>
  <w:style w:type="paragraph" w:customStyle="1" w:styleId="para">
    <w:name w:val="para"/>
    <w:basedOn w:val="Normal"/>
    <w:rsid w:val="00E05E21"/>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listitem">
    <w:name w:val="list__item"/>
    <w:basedOn w:val="Normal"/>
    <w:rsid w:val="00E05E2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eading3Char">
    <w:name w:val="Heading 3 Char"/>
    <w:basedOn w:val="DefaultParagraphFont"/>
    <w:link w:val="Heading3"/>
    <w:uiPriority w:val="9"/>
    <w:semiHidden/>
    <w:rsid w:val="00E05E21"/>
    <w:rPr>
      <w:rFonts w:asciiTheme="majorHAnsi" w:eastAsiaTheme="majorEastAsia" w:hAnsiTheme="majorHAnsi" w:cstheme="majorBidi"/>
      <w:color w:val="1F3763" w:themeColor="accent1" w:themeShade="7F"/>
      <w:sz w:val="24"/>
      <w:szCs w:val="24"/>
    </w:rPr>
  </w:style>
  <w:style w:type="character" w:styleId="Strong">
    <w:name w:val="Strong"/>
    <w:basedOn w:val="DefaultParagraphFont"/>
    <w:uiPriority w:val="22"/>
    <w:qFormat/>
    <w:rsid w:val="00E05E21"/>
    <w:rPr>
      <w:b/>
      <w:bCs/>
    </w:rPr>
  </w:style>
  <w:style w:type="character" w:styleId="Emphasis">
    <w:name w:val="Emphasis"/>
    <w:basedOn w:val="DefaultParagraphFont"/>
    <w:uiPriority w:val="20"/>
    <w:qFormat/>
    <w:rsid w:val="00E05E21"/>
    <w:rPr>
      <w:i/>
      <w:iCs/>
    </w:rPr>
  </w:style>
  <w:style w:type="character" w:customStyle="1" w:styleId="Heading2Char">
    <w:name w:val="Heading 2 Char"/>
    <w:basedOn w:val="DefaultParagraphFont"/>
    <w:link w:val="Heading2"/>
    <w:uiPriority w:val="9"/>
    <w:semiHidden/>
    <w:rsid w:val="00E05E21"/>
    <w:rPr>
      <w:rFonts w:asciiTheme="majorHAnsi" w:eastAsiaTheme="majorEastAsia" w:hAnsiTheme="majorHAnsi" w:cstheme="majorBidi"/>
      <w:color w:val="2F5496" w:themeColor="accent1" w:themeShade="BF"/>
      <w:sz w:val="26"/>
      <w:szCs w:val="26"/>
    </w:rPr>
  </w:style>
  <w:style w:type="character" w:customStyle="1" w:styleId="Heading4Char">
    <w:name w:val="Heading 4 Char"/>
    <w:basedOn w:val="DefaultParagraphFont"/>
    <w:link w:val="Heading4"/>
    <w:uiPriority w:val="9"/>
    <w:semiHidden/>
    <w:rsid w:val="002F5AFB"/>
    <w:rPr>
      <w:rFonts w:asciiTheme="majorHAnsi" w:eastAsiaTheme="majorEastAsia" w:hAnsiTheme="majorHAnsi" w:cstheme="majorBidi"/>
      <w:i/>
      <w:iCs/>
      <w:color w:val="2F5496" w:themeColor="accent1" w:themeShade="BF"/>
    </w:rPr>
  </w:style>
  <w:style w:type="paragraph" w:styleId="Footer">
    <w:name w:val="footer"/>
    <w:basedOn w:val="Normal"/>
    <w:link w:val="FooterChar"/>
    <w:uiPriority w:val="99"/>
    <w:unhideWhenUsed/>
    <w:rsid w:val="00AA5F7B"/>
    <w:pPr>
      <w:tabs>
        <w:tab w:val="center" w:pos="4513"/>
        <w:tab w:val="right" w:pos="9026"/>
      </w:tabs>
      <w:spacing w:after="0" w:line="240" w:lineRule="auto"/>
    </w:pPr>
  </w:style>
  <w:style w:type="character" w:customStyle="1" w:styleId="FooterChar">
    <w:name w:val="Footer Char"/>
    <w:basedOn w:val="DefaultParagraphFont"/>
    <w:link w:val="Footer"/>
    <w:uiPriority w:val="99"/>
    <w:rsid w:val="00AA5F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692084">
      <w:bodyDiv w:val="1"/>
      <w:marLeft w:val="0"/>
      <w:marRight w:val="0"/>
      <w:marTop w:val="0"/>
      <w:marBottom w:val="0"/>
      <w:divBdr>
        <w:top w:val="none" w:sz="0" w:space="0" w:color="auto"/>
        <w:left w:val="none" w:sz="0" w:space="0" w:color="auto"/>
        <w:bottom w:val="none" w:sz="0" w:space="0" w:color="auto"/>
        <w:right w:val="none" w:sz="0" w:space="0" w:color="auto"/>
      </w:divBdr>
      <w:divsChild>
        <w:div w:id="1542010122">
          <w:marLeft w:val="0"/>
          <w:marRight w:val="0"/>
          <w:marTop w:val="0"/>
          <w:marBottom w:val="0"/>
          <w:divBdr>
            <w:top w:val="none" w:sz="0" w:space="0" w:color="auto"/>
            <w:left w:val="none" w:sz="0" w:space="0" w:color="auto"/>
            <w:bottom w:val="none" w:sz="0" w:space="0" w:color="auto"/>
            <w:right w:val="none" w:sz="0" w:space="0" w:color="auto"/>
          </w:divBdr>
          <w:divsChild>
            <w:div w:id="1833451016">
              <w:marLeft w:val="0"/>
              <w:marRight w:val="0"/>
              <w:marTop w:val="0"/>
              <w:marBottom w:val="0"/>
              <w:divBdr>
                <w:top w:val="none" w:sz="0" w:space="0" w:color="auto"/>
                <w:left w:val="none" w:sz="0" w:space="0" w:color="auto"/>
                <w:bottom w:val="none" w:sz="0" w:space="0" w:color="auto"/>
                <w:right w:val="none" w:sz="0" w:space="0" w:color="auto"/>
              </w:divBdr>
              <w:divsChild>
                <w:div w:id="127282405">
                  <w:marLeft w:val="0"/>
                  <w:marRight w:val="0"/>
                  <w:marTop w:val="0"/>
                  <w:marBottom w:val="0"/>
                  <w:divBdr>
                    <w:top w:val="none" w:sz="0" w:space="0" w:color="auto"/>
                    <w:left w:val="none" w:sz="0" w:space="0" w:color="auto"/>
                    <w:bottom w:val="none" w:sz="0" w:space="0" w:color="auto"/>
                    <w:right w:val="none" w:sz="0" w:space="0" w:color="auto"/>
                  </w:divBdr>
                  <w:divsChild>
                    <w:div w:id="1059087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487774">
          <w:marLeft w:val="0"/>
          <w:marRight w:val="0"/>
          <w:marTop w:val="0"/>
          <w:marBottom w:val="0"/>
          <w:divBdr>
            <w:top w:val="none" w:sz="0" w:space="0" w:color="auto"/>
            <w:left w:val="none" w:sz="0" w:space="0" w:color="auto"/>
            <w:bottom w:val="none" w:sz="0" w:space="0" w:color="auto"/>
            <w:right w:val="none" w:sz="0" w:space="0" w:color="auto"/>
          </w:divBdr>
          <w:divsChild>
            <w:div w:id="1474980785">
              <w:marLeft w:val="0"/>
              <w:marRight w:val="0"/>
              <w:marTop w:val="0"/>
              <w:marBottom w:val="0"/>
              <w:divBdr>
                <w:top w:val="none" w:sz="0" w:space="0" w:color="auto"/>
                <w:left w:val="none" w:sz="0" w:space="0" w:color="auto"/>
                <w:bottom w:val="none" w:sz="0" w:space="0" w:color="auto"/>
                <w:right w:val="none" w:sz="0" w:space="0" w:color="auto"/>
              </w:divBdr>
              <w:divsChild>
                <w:div w:id="954095307">
                  <w:marLeft w:val="0"/>
                  <w:marRight w:val="0"/>
                  <w:marTop w:val="0"/>
                  <w:marBottom w:val="0"/>
                  <w:divBdr>
                    <w:top w:val="none" w:sz="0" w:space="0" w:color="auto"/>
                    <w:left w:val="none" w:sz="0" w:space="0" w:color="auto"/>
                    <w:bottom w:val="none" w:sz="0" w:space="0" w:color="auto"/>
                    <w:right w:val="none" w:sz="0" w:space="0" w:color="auto"/>
                  </w:divBdr>
                  <w:divsChild>
                    <w:div w:id="2014255784">
                      <w:marLeft w:val="0"/>
                      <w:marRight w:val="0"/>
                      <w:marTop w:val="0"/>
                      <w:marBottom w:val="0"/>
                      <w:divBdr>
                        <w:top w:val="none" w:sz="0" w:space="0" w:color="auto"/>
                        <w:left w:val="none" w:sz="0" w:space="0" w:color="auto"/>
                        <w:bottom w:val="none" w:sz="0" w:space="0" w:color="auto"/>
                        <w:right w:val="none" w:sz="0" w:space="0" w:color="auto"/>
                      </w:divBdr>
                      <w:divsChild>
                        <w:div w:id="1523863581">
                          <w:marLeft w:val="0"/>
                          <w:marRight w:val="0"/>
                          <w:marTop w:val="0"/>
                          <w:marBottom w:val="0"/>
                          <w:divBdr>
                            <w:top w:val="none" w:sz="0" w:space="0" w:color="auto"/>
                            <w:left w:val="none" w:sz="0" w:space="0" w:color="auto"/>
                            <w:bottom w:val="none" w:sz="0" w:space="0" w:color="auto"/>
                            <w:right w:val="none" w:sz="0" w:space="0" w:color="auto"/>
                          </w:divBdr>
                          <w:divsChild>
                            <w:div w:id="1236477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0248631">
      <w:bodyDiv w:val="1"/>
      <w:marLeft w:val="0"/>
      <w:marRight w:val="0"/>
      <w:marTop w:val="0"/>
      <w:marBottom w:val="0"/>
      <w:divBdr>
        <w:top w:val="none" w:sz="0" w:space="0" w:color="auto"/>
        <w:left w:val="none" w:sz="0" w:space="0" w:color="auto"/>
        <w:bottom w:val="none" w:sz="0" w:space="0" w:color="auto"/>
        <w:right w:val="none" w:sz="0" w:space="0" w:color="auto"/>
      </w:divBdr>
    </w:div>
    <w:div w:id="459148266">
      <w:bodyDiv w:val="1"/>
      <w:marLeft w:val="0"/>
      <w:marRight w:val="0"/>
      <w:marTop w:val="0"/>
      <w:marBottom w:val="0"/>
      <w:divBdr>
        <w:top w:val="none" w:sz="0" w:space="0" w:color="auto"/>
        <w:left w:val="none" w:sz="0" w:space="0" w:color="auto"/>
        <w:bottom w:val="none" w:sz="0" w:space="0" w:color="auto"/>
        <w:right w:val="none" w:sz="0" w:space="0" w:color="auto"/>
      </w:divBdr>
      <w:divsChild>
        <w:div w:id="1043024142">
          <w:marLeft w:val="0"/>
          <w:marRight w:val="0"/>
          <w:marTop w:val="0"/>
          <w:marBottom w:val="0"/>
          <w:divBdr>
            <w:top w:val="none" w:sz="0" w:space="0" w:color="auto"/>
            <w:left w:val="none" w:sz="0" w:space="0" w:color="auto"/>
            <w:bottom w:val="none" w:sz="0" w:space="0" w:color="auto"/>
            <w:right w:val="none" w:sz="0" w:space="0" w:color="auto"/>
          </w:divBdr>
          <w:divsChild>
            <w:div w:id="916013436">
              <w:marLeft w:val="0"/>
              <w:marRight w:val="0"/>
              <w:marTop w:val="0"/>
              <w:marBottom w:val="0"/>
              <w:divBdr>
                <w:top w:val="none" w:sz="0" w:space="0" w:color="auto"/>
                <w:left w:val="none" w:sz="0" w:space="0" w:color="auto"/>
                <w:bottom w:val="none" w:sz="0" w:space="0" w:color="auto"/>
                <w:right w:val="none" w:sz="0" w:space="0" w:color="auto"/>
              </w:divBdr>
              <w:divsChild>
                <w:div w:id="2033336269">
                  <w:marLeft w:val="0"/>
                  <w:marRight w:val="0"/>
                  <w:marTop w:val="0"/>
                  <w:marBottom w:val="0"/>
                  <w:divBdr>
                    <w:top w:val="none" w:sz="0" w:space="0" w:color="auto"/>
                    <w:left w:val="none" w:sz="0" w:space="0" w:color="auto"/>
                    <w:bottom w:val="none" w:sz="0" w:space="0" w:color="auto"/>
                    <w:right w:val="none" w:sz="0" w:space="0" w:color="auto"/>
                  </w:divBdr>
                  <w:divsChild>
                    <w:div w:id="1990212145">
                      <w:marLeft w:val="0"/>
                      <w:marRight w:val="0"/>
                      <w:marTop w:val="0"/>
                      <w:marBottom w:val="0"/>
                      <w:divBdr>
                        <w:top w:val="none" w:sz="0" w:space="0" w:color="auto"/>
                        <w:left w:val="none" w:sz="0" w:space="0" w:color="auto"/>
                        <w:bottom w:val="none" w:sz="0" w:space="0" w:color="auto"/>
                        <w:right w:val="none" w:sz="0" w:space="0" w:color="auto"/>
                      </w:divBdr>
                      <w:divsChild>
                        <w:div w:id="1512718784">
                          <w:marLeft w:val="0"/>
                          <w:marRight w:val="0"/>
                          <w:marTop w:val="0"/>
                          <w:marBottom w:val="0"/>
                          <w:divBdr>
                            <w:top w:val="none" w:sz="0" w:space="0" w:color="auto"/>
                            <w:left w:val="none" w:sz="0" w:space="0" w:color="auto"/>
                            <w:bottom w:val="none" w:sz="0" w:space="0" w:color="auto"/>
                            <w:right w:val="none" w:sz="0" w:space="0" w:color="auto"/>
                          </w:divBdr>
                          <w:divsChild>
                            <w:div w:id="1497844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5791094">
          <w:marLeft w:val="0"/>
          <w:marRight w:val="0"/>
          <w:marTop w:val="0"/>
          <w:marBottom w:val="0"/>
          <w:divBdr>
            <w:top w:val="none" w:sz="0" w:space="0" w:color="auto"/>
            <w:left w:val="none" w:sz="0" w:space="0" w:color="auto"/>
            <w:bottom w:val="none" w:sz="0" w:space="0" w:color="auto"/>
            <w:right w:val="none" w:sz="0" w:space="0" w:color="auto"/>
          </w:divBdr>
          <w:divsChild>
            <w:div w:id="1284463214">
              <w:marLeft w:val="0"/>
              <w:marRight w:val="0"/>
              <w:marTop w:val="0"/>
              <w:marBottom w:val="0"/>
              <w:divBdr>
                <w:top w:val="none" w:sz="0" w:space="0" w:color="auto"/>
                <w:left w:val="none" w:sz="0" w:space="0" w:color="auto"/>
                <w:bottom w:val="none" w:sz="0" w:space="0" w:color="auto"/>
                <w:right w:val="none" w:sz="0" w:space="0" w:color="auto"/>
              </w:divBdr>
              <w:divsChild>
                <w:div w:id="1246378630">
                  <w:marLeft w:val="0"/>
                  <w:marRight w:val="0"/>
                  <w:marTop w:val="0"/>
                  <w:marBottom w:val="0"/>
                  <w:divBdr>
                    <w:top w:val="none" w:sz="0" w:space="0" w:color="auto"/>
                    <w:left w:val="none" w:sz="0" w:space="0" w:color="auto"/>
                    <w:bottom w:val="none" w:sz="0" w:space="0" w:color="auto"/>
                    <w:right w:val="none" w:sz="0" w:space="0" w:color="auto"/>
                  </w:divBdr>
                  <w:divsChild>
                    <w:div w:id="1307512158">
                      <w:marLeft w:val="0"/>
                      <w:marRight w:val="0"/>
                      <w:marTop w:val="0"/>
                      <w:marBottom w:val="0"/>
                      <w:divBdr>
                        <w:top w:val="none" w:sz="0" w:space="0" w:color="auto"/>
                        <w:left w:val="none" w:sz="0" w:space="0" w:color="auto"/>
                        <w:bottom w:val="none" w:sz="0" w:space="0" w:color="auto"/>
                        <w:right w:val="none" w:sz="0" w:space="0" w:color="auto"/>
                      </w:divBdr>
                      <w:divsChild>
                        <w:div w:id="831335469">
                          <w:marLeft w:val="0"/>
                          <w:marRight w:val="0"/>
                          <w:marTop w:val="0"/>
                          <w:marBottom w:val="0"/>
                          <w:divBdr>
                            <w:top w:val="none" w:sz="0" w:space="0" w:color="auto"/>
                            <w:left w:val="none" w:sz="0" w:space="0" w:color="auto"/>
                            <w:bottom w:val="none" w:sz="0" w:space="0" w:color="auto"/>
                            <w:right w:val="none" w:sz="0" w:space="0" w:color="auto"/>
                          </w:divBdr>
                          <w:divsChild>
                            <w:div w:id="746347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2442902">
      <w:bodyDiv w:val="1"/>
      <w:marLeft w:val="0"/>
      <w:marRight w:val="0"/>
      <w:marTop w:val="0"/>
      <w:marBottom w:val="0"/>
      <w:divBdr>
        <w:top w:val="none" w:sz="0" w:space="0" w:color="auto"/>
        <w:left w:val="none" w:sz="0" w:space="0" w:color="auto"/>
        <w:bottom w:val="none" w:sz="0" w:space="0" w:color="auto"/>
        <w:right w:val="none" w:sz="0" w:space="0" w:color="auto"/>
      </w:divBdr>
    </w:div>
    <w:div w:id="686829319">
      <w:bodyDiv w:val="1"/>
      <w:marLeft w:val="0"/>
      <w:marRight w:val="0"/>
      <w:marTop w:val="0"/>
      <w:marBottom w:val="0"/>
      <w:divBdr>
        <w:top w:val="none" w:sz="0" w:space="0" w:color="auto"/>
        <w:left w:val="none" w:sz="0" w:space="0" w:color="auto"/>
        <w:bottom w:val="none" w:sz="0" w:space="0" w:color="auto"/>
        <w:right w:val="none" w:sz="0" w:space="0" w:color="auto"/>
      </w:divBdr>
    </w:div>
    <w:div w:id="713433147">
      <w:bodyDiv w:val="1"/>
      <w:marLeft w:val="0"/>
      <w:marRight w:val="0"/>
      <w:marTop w:val="0"/>
      <w:marBottom w:val="0"/>
      <w:divBdr>
        <w:top w:val="none" w:sz="0" w:space="0" w:color="auto"/>
        <w:left w:val="none" w:sz="0" w:space="0" w:color="auto"/>
        <w:bottom w:val="none" w:sz="0" w:space="0" w:color="auto"/>
        <w:right w:val="none" w:sz="0" w:space="0" w:color="auto"/>
      </w:divBdr>
      <w:divsChild>
        <w:div w:id="405146745">
          <w:marLeft w:val="0"/>
          <w:marRight w:val="0"/>
          <w:marTop w:val="0"/>
          <w:marBottom w:val="0"/>
          <w:divBdr>
            <w:top w:val="none" w:sz="0" w:space="0" w:color="auto"/>
            <w:left w:val="none" w:sz="0" w:space="0" w:color="auto"/>
            <w:bottom w:val="none" w:sz="0" w:space="0" w:color="auto"/>
            <w:right w:val="none" w:sz="0" w:space="0" w:color="auto"/>
          </w:divBdr>
          <w:divsChild>
            <w:div w:id="2146311094">
              <w:marLeft w:val="0"/>
              <w:marRight w:val="0"/>
              <w:marTop w:val="0"/>
              <w:marBottom w:val="0"/>
              <w:divBdr>
                <w:top w:val="none" w:sz="0" w:space="0" w:color="auto"/>
                <w:left w:val="none" w:sz="0" w:space="0" w:color="auto"/>
                <w:bottom w:val="none" w:sz="0" w:space="0" w:color="auto"/>
                <w:right w:val="none" w:sz="0" w:space="0" w:color="auto"/>
              </w:divBdr>
              <w:divsChild>
                <w:div w:id="499125122">
                  <w:marLeft w:val="0"/>
                  <w:marRight w:val="0"/>
                  <w:marTop w:val="0"/>
                  <w:marBottom w:val="0"/>
                  <w:divBdr>
                    <w:top w:val="none" w:sz="0" w:space="0" w:color="auto"/>
                    <w:left w:val="none" w:sz="0" w:space="0" w:color="auto"/>
                    <w:bottom w:val="none" w:sz="0" w:space="0" w:color="auto"/>
                    <w:right w:val="none" w:sz="0" w:space="0" w:color="auto"/>
                  </w:divBdr>
                  <w:divsChild>
                    <w:div w:id="813915560">
                      <w:marLeft w:val="0"/>
                      <w:marRight w:val="0"/>
                      <w:marTop w:val="0"/>
                      <w:marBottom w:val="0"/>
                      <w:divBdr>
                        <w:top w:val="none" w:sz="0" w:space="0" w:color="auto"/>
                        <w:left w:val="none" w:sz="0" w:space="0" w:color="auto"/>
                        <w:bottom w:val="none" w:sz="0" w:space="0" w:color="auto"/>
                        <w:right w:val="none" w:sz="0" w:space="0" w:color="auto"/>
                      </w:divBdr>
                      <w:divsChild>
                        <w:div w:id="1377001957">
                          <w:marLeft w:val="0"/>
                          <w:marRight w:val="0"/>
                          <w:marTop w:val="0"/>
                          <w:marBottom w:val="0"/>
                          <w:divBdr>
                            <w:top w:val="none" w:sz="0" w:space="0" w:color="auto"/>
                            <w:left w:val="none" w:sz="0" w:space="0" w:color="auto"/>
                            <w:bottom w:val="none" w:sz="0" w:space="0" w:color="auto"/>
                            <w:right w:val="none" w:sz="0" w:space="0" w:color="auto"/>
                          </w:divBdr>
                          <w:divsChild>
                            <w:div w:id="2026057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318407">
          <w:marLeft w:val="0"/>
          <w:marRight w:val="0"/>
          <w:marTop w:val="0"/>
          <w:marBottom w:val="0"/>
          <w:divBdr>
            <w:top w:val="none" w:sz="0" w:space="0" w:color="auto"/>
            <w:left w:val="none" w:sz="0" w:space="0" w:color="auto"/>
            <w:bottom w:val="none" w:sz="0" w:space="0" w:color="auto"/>
            <w:right w:val="none" w:sz="0" w:space="0" w:color="auto"/>
          </w:divBdr>
          <w:divsChild>
            <w:div w:id="712729781">
              <w:marLeft w:val="0"/>
              <w:marRight w:val="0"/>
              <w:marTop w:val="0"/>
              <w:marBottom w:val="0"/>
              <w:divBdr>
                <w:top w:val="none" w:sz="0" w:space="0" w:color="auto"/>
                <w:left w:val="none" w:sz="0" w:space="0" w:color="auto"/>
                <w:bottom w:val="none" w:sz="0" w:space="0" w:color="auto"/>
                <w:right w:val="none" w:sz="0" w:space="0" w:color="auto"/>
              </w:divBdr>
              <w:divsChild>
                <w:div w:id="1645426776">
                  <w:marLeft w:val="0"/>
                  <w:marRight w:val="0"/>
                  <w:marTop w:val="0"/>
                  <w:marBottom w:val="0"/>
                  <w:divBdr>
                    <w:top w:val="none" w:sz="0" w:space="0" w:color="auto"/>
                    <w:left w:val="none" w:sz="0" w:space="0" w:color="auto"/>
                    <w:bottom w:val="none" w:sz="0" w:space="0" w:color="auto"/>
                    <w:right w:val="none" w:sz="0" w:space="0" w:color="auto"/>
                  </w:divBdr>
                  <w:divsChild>
                    <w:div w:id="541285842">
                      <w:marLeft w:val="0"/>
                      <w:marRight w:val="0"/>
                      <w:marTop w:val="0"/>
                      <w:marBottom w:val="0"/>
                      <w:divBdr>
                        <w:top w:val="none" w:sz="0" w:space="0" w:color="auto"/>
                        <w:left w:val="none" w:sz="0" w:space="0" w:color="auto"/>
                        <w:bottom w:val="none" w:sz="0" w:space="0" w:color="auto"/>
                        <w:right w:val="none" w:sz="0" w:space="0" w:color="auto"/>
                      </w:divBdr>
                      <w:divsChild>
                        <w:div w:id="51270235">
                          <w:marLeft w:val="0"/>
                          <w:marRight w:val="0"/>
                          <w:marTop w:val="0"/>
                          <w:marBottom w:val="0"/>
                          <w:divBdr>
                            <w:top w:val="none" w:sz="0" w:space="0" w:color="auto"/>
                            <w:left w:val="none" w:sz="0" w:space="0" w:color="auto"/>
                            <w:bottom w:val="none" w:sz="0" w:space="0" w:color="auto"/>
                            <w:right w:val="none" w:sz="0" w:space="0" w:color="auto"/>
                          </w:divBdr>
                          <w:divsChild>
                            <w:div w:id="43335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2678071">
      <w:bodyDiv w:val="1"/>
      <w:marLeft w:val="0"/>
      <w:marRight w:val="0"/>
      <w:marTop w:val="0"/>
      <w:marBottom w:val="0"/>
      <w:divBdr>
        <w:top w:val="none" w:sz="0" w:space="0" w:color="auto"/>
        <w:left w:val="none" w:sz="0" w:space="0" w:color="auto"/>
        <w:bottom w:val="none" w:sz="0" w:space="0" w:color="auto"/>
        <w:right w:val="none" w:sz="0" w:space="0" w:color="auto"/>
      </w:divBdr>
      <w:divsChild>
        <w:div w:id="112946847">
          <w:marLeft w:val="0"/>
          <w:marRight w:val="0"/>
          <w:marTop w:val="0"/>
          <w:marBottom w:val="0"/>
          <w:divBdr>
            <w:top w:val="none" w:sz="0" w:space="0" w:color="auto"/>
            <w:left w:val="none" w:sz="0" w:space="0" w:color="auto"/>
            <w:bottom w:val="none" w:sz="0" w:space="0" w:color="auto"/>
            <w:right w:val="none" w:sz="0" w:space="0" w:color="auto"/>
          </w:divBdr>
          <w:divsChild>
            <w:div w:id="221137138">
              <w:marLeft w:val="0"/>
              <w:marRight w:val="0"/>
              <w:marTop w:val="0"/>
              <w:marBottom w:val="0"/>
              <w:divBdr>
                <w:top w:val="none" w:sz="0" w:space="0" w:color="auto"/>
                <w:left w:val="none" w:sz="0" w:space="0" w:color="auto"/>
                <w:bottom w:val="none" w:sz="0" w:space="0" w:color="auto"/>
                <w:right w:val="none" w:sz="0" w:space="0" w:color="auto"/>
              </w:divBdr>
              <w:divsChild>
                <w:div w:id="392041494">
                  <w:marLeft w:val="0"/>
                  <w:marRight w:val="0"/>
                  <w:marTop w:val="0"/>
                  <w:marBottom w:val="0"/>
                  <w:divBdr>
                    <w:top w:val="none" w:sz="0" w:space="0" w:color="auto"/>
                    <w:left w:val="none" w:sz="0" w:space="0" w:color="auto"/>
                    <w:bottom w:val="none" w:sz="0" w:space="0" w:color="auto"/>
                    <w:right w:val="none" w:sz="0" w:space="0" w:color="auto"/>
                  </w:divBdr>
                  <w:divsChild>
                    <w:div w:id="1253468048">
                      <w:marLeft w:val="0"/>
                      <w:marRight w:val="0"/>
                      <w:marTop w:val="0"/>
                      <w:marBottom w:val="0"/>
                      <w:divBdr>
                        <w:top w:val="none" w:sz="0" w:space="0" w:color="auto"/>
                        <w:left w:val="none" w:sz="0" w:space="0" w:color="auto"/>
                        <w:bottom w:val="none" w:sz="0" w:space="0" w:color="auto"/>
                        <w:right w:val="none" w:sz="0" w:space="0" w:color="auto"/>
                      </w:divBdr>
                      <w:divsChild>
                        <w:div w:id="1398013990">
                          <w:marLeft w:val="0"/>
                          <w:marRight w:val="0"/>
                          <w:marTop w:val="0"/>
                          <w:marBottom w:val="0"/>
                          <w:divBdr>
                            <w:top w:val="none" w:sz="0" w:space="0" w:color="auto"/>
                            <w:left w:val="none" w:sz="0" w:space="0" w:color="auto"/>
                            <w:bottom w:val="none" w:sz="0" w:space="0" w:color="auto"/>
                            <w:right w:val="none" w:sz="0" w:space="0" w:color="auto"/>
                          </w:divBdr>
                          <w:divsChild>
                            <w:div w:id="1148209219">
                              <w:marLeft w:val="0"/>
                              <w:marRight w:val="0"/>
                              <w:marTop w:val="0"/>
                              <w:marBottom w:val="0"/>
                              <w:divBdr>
                                <w:top w:val="none" w:sz="0" w:space="0" w:color="auto"/>
                                <w:left w:val="none" w:sz="0" w:space="0" w:color="auto"/>
                                <w:bottom w:val="none" w:sz="0" w:space="0" w:color="auto"/>
                                <w:right w:val="none" w:sz="0" w:space="0" w:color="auto"/>
                              </w:divBdr>
                              <w:divsChild>
                                <w:div w:id="395931891">
                                  <w:marLeft w:val="0"/>
                                  <w:marRight w:val="0"/>
                                  <w:marTop w:val="0"/>
                                  <w:marBottom w:val="0"/>
                                  <w:divBdr>
                                    <w:top w:val="none" w:sz="0" w:space="0" w:color="auto"/>
                                    <w:left w:val="none" w:sz="0" w:space="0" w:color="auto"/>
                                    <w:bottom w:val="none" w:sz="0" w:space="0" w:color="auto"/>
                                    <w:right w:val="none" w:sz="0" w:space="0" w:color="auto"/>
                                  </w:divBdr>
                                  <w:divsChild>
                                    <w:div w:id="384371840">
                                      <w:marLeft w:val="0"/>
                                      <w:marRight w:val="0"/>
                                      <w:marTop w:val="0"/>
                                      <w:marBottom w:val="0"/>
                                      <w:divBdr>
                                        <w:top w:val="none" w:sz="0" w:space="0" w:color="auto"/>
                                        <w:left w:val="none" w:sz="0" w:space="0" w:color="auto"/>
                                        <w:bottom w:val="none" w:sz="0" w:space="0" w:color="auto"/>
                                        <w:right w:val="none" w:sz="0" w:space="0" w:color="auto"/>
                                      </w:divBdr>
                                      <w:divsChild>
                                        <w:div w:id="461073136">
                                          <w:marLeft w:val="0"/>
                                          <w:marRight w:val="0"/>
                                          <w:marTop w:val="0"/>
                                          <w:marBottom w:val="0"/>
                                          <w:divBdr>
                                            <w:top w:val="none" w:sz="0" w:space="0" w:color="auto"/>
                                            <w:left w:val="none" w:sz="0" w:space="0" w:color="auto"/>
                                            <w:bottom w:val="none" w:sz="0" w:space="0" w:color="auto"/>
                                            <w:right w:val="none" w:sz="0" w:space="0" w:color="auto"/>
                                          </w:divBdr>
                                          <w:divsChild>
                                            <w:div w:id="206719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15042066">
          <w:marLeft w:val="0"/>
          <w:marRight w:val="0"/>
          <w:marTop w:val="0"/>
          <w:marBottom w:val="0"/>
          <w:divBdr>
            <w:top w:val="none" w:sz="0" w:space="0" w:color="auto"/>
            <w:left w:val="none" w:sz="0" w:space="0" w:color="auto"/>
            <w:bottom w:val="none" w:sz="0" w:space="0" w:color="auto"/>
            <w:right w:val="none" w:sz="0" w:space="0" w:color="auto"/>
          </w:divBdr>
          <w:divsChild>
            <w:div w:id="66851653">
              <w:marLeft w:val="0"/>
              <w:marRight w:val="0"/>
              <w:marTop w:val="0"/>
              <w:marBottom w:val="0"/>
              <w:divBdr>
                <w:top w:val="none" w:sz="0" w:space="0" w:color="auto"/>
                <w:left w:val="none" w:sz="0" w:space="0" w:color="auto"/>
                <w:bottom w:val="none" w:sz="0" w:space="0" w:color="auto"/>
                <w:right w:val="none" w:sz="0" w:space="0" w:color="auto"/>
              </w:divBdr>
              <w:divsChild>
                <w:div w:id="546841763">
                  <w:marLeft w:val="0"/>
                  <w:marRight w:val="0"/>
                  <w:marTop w:val="0"/>
                  <w:marBottom w:val="0"/>
                  <w:divBdr>
                    <w:top w:val="none" w:sz="0" w:space="0" w:color="auto"/>
                    <w:left w:val="none" w:sz="0" w:space="0" w:color="auto"/>
                    <w:bottom w:val="none" w:sz="0" w:space="0" w:color="auto"/>
                    <w:right w:val="none" w:sz="0" w:space="0" w:color="auto"/>
                  </w:divBdr>
                  <w:divsChild>
                    <w:div w:id="516772193">
                      <w:marLeft w:val="0"/>
                      <w:marRight w:val="0"/>
                      <w:marTop w:val="0"/>
                      <w:marBottom w:val="0"/>
                      <w:divBdr>
                        <w:top w:val="none" w:sz="0" w:space="0" w:color="auto"/>
                        <w:left w:val="none" w:sz="0" w:space="0" w:color="auto"/>
                        <w:bottom w:val="none" w:sz="0" w:space="0" w:color="auto"/>
                        <w:right w:val="none" w:sz="0" w:space="0" w:color="auto"/>
                      </w:divBdr>
                      <w:divsChild>
                        <w:div w:id="121845254">
                          <w:marLeft w:val="0"/>
                          <w:marRight w:val="0"/>
                          <w:marTop w:val="0"/>
                          <w:marBottom w:val="0"/>
                          <w:divBdr>
                            <w:top w:val="none" w:sz="0" w:space="0" w:color="auto"/>
                            <w:left w:val="none" w:sz="0" w:space="0" w:color="auto"/>
                            <w:bottom w:val="none" w:sz="0" w:space="0" w:color="auto"/>
                            <w:right w:val="none" w:sz="0" w:space="0" w:color="auto"/>
                          </w:divBdr>
                          <w:divsChild>
                            <w:div w:id="210189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2697613">
      <w:bodyDiv w:val="1"/>
      <w:marLeft w:val="0"/>
      <w:marRight w:val="0"/>
      <w:marTop w:val="0"/>
      <w:marBottom w:val="0"/>
      <w:divBdr>
        <w:top w:val="none" w:sz="0" w:space="0" w:color="auto"/>
        <w:left w:val="none" w:sz="0" w:space="0" w:color="auto"/>
        <w:bottom w:val="none" w:sz="0" w:space="0" w:color="auto"/>
        <w:right w:val="none" w:sz="0" w:space="0" w:color="auto"/>
      </w:divBdr>
      <w:divsChild>
        <w:div w:id="262349465">
          <w:marLeft w:val="0"/>
          <w:marRight w:val="0"/>
          <w:marTop w:val="0"/>
          <w:marBottom w:val="0"/>
          <w:divBdr>
            <w:top w:val="none" w:sz="0" w:space="0" w:color="auto"/>
            <w:left w:val="none" w:sz="0" w:space="0" w:color="auto"/>
            <w:bottom w:val="none" w:sz="0" w:space="0" w:color="auto"/>
            <w:right w:val="none" w:sz="0" w:space="0" w:color="auto"/>
          </w:divBdr>
          <w:divsChild>
            <w:div w:id="715081166">
              <w:marLeft w:val="0"/>
              <w:marRight w:val="0"/>
              <w:marTop w:val="0"/>
              <w:marBottom w:val="0"/>
              <w:divBdr>
                <w:top w:val="none" w:sz="0" w:space="0" w:color="auto"/>
                <w:left w:val="none" w:sz="0" w:space="0" w:color="auto"/>
                <w:bottom w:val="none" w:sz="0" w:space="0" w:color="auto"/>
                <w:right w:val="none" w:sz="0" w:space="0" w:color="auto"/>
              </w:divBdr>
              <w:divsChild>
                <w:div w:id="1680042206">
                  <w:marLeft w:val="0"/>
                  <w:marRight w:val="0"/>
                  <w:marTop w:val="0"/>
                  <w:marBottom w:val="0"/>
                  <w:divBdr>
                    <w:top w:val="none" w:sz="0" w:space="0" w:color="auto"/>
                    <w:left w:val="none" w:sz="0" w:space="0" w:color="auto"/>
                    <w:bottom w:val="none" w:sz="0" w:space="0" w:color="auto"/>
                    <w:right w:val="none" w:sz="0" w:space="0" w:color="auto"/>
                  </w:divBdr>
                  <w:divsChild>
                    <w:div w:id="173037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0513050">
          <w:marLeft w:val="0"/>
          <w:marRight w:val="0"/>
          <w:marTop w:val="0"/>
          <w:marBottom w:val="0"/>
          <w:divBdr>
            <w:top w:val="none" w:sz="0" w:space="0" w:color="auto"/>
            <w:left w:val="none" w:sz="0" w:space="0" w:color="auto"/>
            <w:bottom w:val="none" w:sz="0" w:space="0" w:color="auto"/>
            <w:right w:val="none" w:sz="0" w:space="0" w:color="auto"/>
          </w:divBdr>
          <w:divsChild>
            <w:div w:id="817844961">
              <w:marLeft w:val="0"/>
              <w:marRight w:val="0"/>
              <w:marTop w:val="0"/>
              <w:marBottom w:val="0"/>
              <w:divBdr>
                <w:top w:val="none" w:sz="0" w:space="0" w:color="auto"/>
                <w:left w:val="none" w:sz="0" w:space="0" w:color="auto"/>
                <w:bottom w:val="none" w:sz="0" w:space="0" w:color="auto"/>
                <w:right w:val="none" w:sz="0" w:space="0" w:color="auto"/>
              </w:divBdr>
              <w:divsChild>
                <w:div w:id="1255671373">
                  <w:marLeft w:val="0"/>
                  <w:marRight w:val="0"/>
                  <w:marTop w:val="0"/>
                  <w:marBottom w:val="0"/>
                  <w:divBdr>
                    <w:top w:val="none" w:sz="0" w:space="0" w:color="auto"/>
                    <w:left w:val="none" w:sz="0" w:space="0" w:color="auto"/>
                    <w:bottom w:val="none" w:sz="0" w:space="0" w:color="auto"/>
                    <w:right w:val="none" w:sz="0" w:space="0" w:color="auto"/>
                  </w:divBdr>
                  <w:divsChild>
                    <w:div w:id="727219014">
                      <w:marLeft w:val="0"/>
                      <w:marRight w:val="0"/>
                      <w:marTop w:val="0"/>
                      <w:marBottom w:val="0"/>
                      <w:divBdr>
                        <w:top w:val="none" w:sz="0" w:space="0" w:color="auto"/>
                        <w:left w:val="none" w:sz="0" w:space="0" w:color="auto"/>
                        <w:bottom w:val="none" w:sz="0" w:space="0" w:color="auto"/>
                        <w:right w:val="none" w:sz="0" w:space="0" w:color="auto"/>
                      </w:divBdr>
                      <w:divsChild>
                        <w:div w:id="1905484654">
                          <w:marLeft w:val="0"/>
                          <w:marRight w:val="0"/>
                          <w:marTop w:val="0"/>
                          <w:marBottom w:val="0"/>
                          <w:divBdr>
                            <w:top w:val="none" w:sz="0" w:space="0" w:color="auto"/>
                            <w:left w:val="none" w:sz="0" w:space="0" w:color="auto"/>
                            <w:bottom w:val="none" w:sz="0" w:space="0" w:color="auto"/>
                            <w:right w:val="none" w:sz="0" w:space="0" w:color="auto"/>
                          </w:divBdr>
                          <w:divsChild>
                            <w:div w:id="119337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3835835">
      <w:bodyDiv w:val="1"/>
      <w:marLeft w:val="0"/>
      <w:marRight w:val="0"/>
      <w:marTop w:val="0"/>
      <w:marBottom w:val="0"/>
      <w:divBdr>
        <w:top w:val="none" w:sz="0" w:space="0" w:color="auto"/>
        <w:left w:val="none" w:sz="0" w:space="0" w:color="auto"/>
        <w:bottom w:val="none" w:sz="0" w:space="0" w:color="auto"/>
        <w:right w:val="none" w:sz="0" w:space="0" w:color="auto"/>
      </w:divBdr>
    </w:div>
    <w:div w:id="1325940153">
      <w:bodyDiv w:val="1"/>
      <w:marLeft w:val="0"/>
      <w:marRight w:val="0"/>
      <w:marTop w:val="0"/>
      <w:marBottom w:val="0"/>
      <w:divBdr>
        <w:top w:val="none" w:sz="0" w:space="0" w:color="auto"/>
        <w:left w:val="none" w:sz="0" w:space="0" w:color="auto"/>
        <w:bottom w:val="none" w:sz="0" w:space="0" w:color="auto"/>
        <w:right w:val="none" w:sz="0" w:space="0" w:color="auto"/>
      </w:divBdr>
    </w:div>
    <w:div w:id="1493793886">
      <w:bodyDiv w:val="1"/>
      <w:marLeft w:val="0"/>
      <w:marRight w:val="0"/>
      <w:marTop w:val="0"/>
      <w:marBottom w:val="0"/>
      <w:divBdr>
        <w:top w:val="none" w:sz="0" w:space="0" w:color="auto"/>
        <w:left w:val="none" w:sz="0" w:space="0" w:color="auto"/>
        <w:bottom w:val="none" w:sz="0" w:space="0" w:color="auto"/>
        <w:right w:val="none" w:sz="0" w:space="0" w:color="auto"/>
      </w:divBdr>
      <w:divsChild>
        <w:div w:id="1753619252">
          <w:marLeft w:val="0"/>
          <w:marRight w:val="0"/>
          <w:marTop w:val="0"/>
          <w:marBottom w:val="0"/>
          <w:divBdr>
            <w:top w:val="none" w:sz="0" w:space="0" w:color="auto"/>
            <w:left w:val="none" w:sz="0" w:space="0" w:color="auto"/>
            <w:bottom w:val="none" w:sz="0" w:space="0" w:color="auto"/>
            <w:right w:val="none" w:sz="0" w:space="0" w:color="auto"/>
          </w:divBdr>
          <w:divsChild>
            <w:div w:id="768432514">
              <w:marLeft w:val="0"/>
              <w:marRight w:val="0"/>
              <w:marTop w:val="0"/>
              <w:marBottom w:val="0"/>
              <w:divBdr>
                <w:top w:val="none" w:sz="0" w:space="0" w:color="auto"/>
                <w:left w:val="none" w:sz="0" w:space="0" w:color="auto"/>
                <w:bottom w:val="none" w:sz="0" w:space="0" w:color="auto"/>
                <w:right w:val="none" w:sz="0" w:space="0" w:color="auto"/>
              </w:divBdr>
              <w:divsChild>
                <w:div w:id="1094783272">
                  <w:marLeft w:val="0"/>
                  <w:marRight w:val="0"/>
                  <w:marTop w:val="0"/>
                  <w:marBottom w:val="0"/>
                  <w:divBdr>
                    <w:top w:val="none" w:sz="0" w:space="0" w:color="auto"/>
                    <w:left w:val="none" w:sz="0" w:space="0" w:color="auto"/>
                    <w:bottom w:val="none" w:sz="0" w:space="0" w:color="auto"/>
                    <w:right w:val="none" w:sz="0" w:space="0" w:color="auto"/>
                  </w:divBdr>
                  <w:divsChild>
                    <w:div w:id="1921088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135945">
          <w:marLeft w:val="0"/>
          <w:marRight w:val="0"/>
          <w:marTop w:val="0"/>
          <w:marBottom w:val="0"/>
          <w:divBdr>
            <w:top w:val="none" w:sz="0" w:space="0" w:color="auto"/>
            <w:left w:val="none" w:sz="0" w:space="0" w:color="auto"/>
            <w:bottom w:val="none" w:sz="0" w:space="0" w:color="auto"/>
            <w:right w:val="none" w:sz="0" w:space="0" w:color="auto"/>
          </w:divBdr>
          <w:divsChild>
            <w:div w:id="251932190">
              <w:marLeft w:val="0"/>
              <w:marRight w:val="0"/>
              <w:marTop w:val="0"/>
              <w:marBottom w:val="0"/>
              <w:divBdr>
                <w:top w:val="none" w:sz="0" w:space="0" w:color="auto"/>
                <w:left w:val="none" w:sz="0" w:space="0" w:color="auto"/>
                <w:bottom w:val="none" w:sz="0" w:space="0" w:color="auto"/>
                <w:right w:val="none" w:sz="0" w:space="0" w:color="auto"/>
              </w:divBdr>
              <w:divsChild>
                <w:div w:id="847675261">
                  <w:marLeft w:val="0"/>
                  <w:marRight w:val="0"/>
                  <w:marTop w:val="0"/>
                  <w:marBottom w:val="0"/>
                  <w:divBdr>
                    <w:top w:val="none" w:sz="0" w:space="0" w:color="auto"/>
                    <w:left w:val="none" w:sz="0" w:space="0" w:color="auto"/>
                    <w:bottom w:val="none" w:sz="0" w:space="0" w:color="auto"/>
                    <w:right w:val="none" w:sz="0" w:space="0" w:color="auto"/>
                  </w:divBdr>
                  <w:divsChild>
                    <w:div w:id="632055132">
                      <w:marLeft w:val="0"/>
                      <w:marRight w:val="0"/>
                      <w:marTop w:val="0"/>
                      <w:marBottom w:val="0"/>
                      <w:divBdr>
                        <w:top w:val="none" w:sz="0" w:space="0" w:color="auto"/>
                        <w:left w:val="none" w:sz="0" w:space="0" w:color="auto"/>
                        <w:bottom w:val="none" w:sz="0" w:space="0" w:color="auto"/>
                        <w:right w:val="none" w:sz="0" w:space="0" w:color="auto"/>
                      </w:divBdr>
                      <w:divsChild>
                        <w:div w:id="1218854740">
                          <w:marLeft w:val="0"/>
                          <w:marRight w:val="0"/>
                          <w:marTop w:val="0"/>
                          <w:marBottom w:val="0"/>
                          <w:divBdr>
                            <w:top w:val="none" w:sz="0" w:space="0" w:color="auto"/>
                            <w:left w:val="none" w:sz="0" w:space="0" w:color="auto"/>
                            <w:bottom w:val="none" w:sz="0" w:space="0" w:color="auto"/>
                            <w:right w:val="none" w:sz="0" w:space="0" w:color="auto"/>
                          </w:divBdr>
                          <w:divsChild>
                            <w:div w:id="836773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6477374">
      <w:bodyDiv w:val="1"/>
      <w:marLeft w:val="0"/>
      <w:marRight w:val="0"/>
      <w:marTop w:val="0"/>
      <w:marBottom w:val="0"/>
      <w:divBdr>
        <w:top w:val="none" w:sz="0" w:space="0" w:color="auto"/>
        <w:left w:val="none" w:sz="0" w:space="0" w:color="auto"/>
        <w:bottom w:val="none" w:sz="0" w:space="0" w:color="auto"/>
        <w:right w:val="none" w:sz="0" w:space="0" w:color="auto"/>
      </w:divBdr>
      <w:divsChild>
        <w:div w:id="806363879">
          <w:marLeft w:val="0"/>
          <w:marRight w:val="0"/>
          <w:marTop w:val="0"/>
          <w:marBottom w:val="0"/>
          <w:divBdr>
            <w:top w:val="none" w:sz="0" w:space="0" w:color="auto"/>
            <w:left w:val="none" w:sz="0" w:space="0" w:color="auto"/>
            <w:bottom w:val="none" w:sz="0" w:space="0" w:color="auto"/>
            <w:right w:val="none" w:sz="0" w:space="0" w:color="auto"/>
          </w:divBdr>
          <w:divsChild>
            <w:div w:id="1507287455">
              <w:marLeft w:val="0"/>
              <w:marRight w:val="0"/>
              <w:marTop w:val="0"/>
              <w:marBottom w:val="0"/>
              <w:divBdr>
                <w:top w:val="none" w:sz="0" w:space="0" w:color="auto"/>
                <w:left w:val="none" w:sz="0" w:space="0" w:color="auto"/>
                <w:bottom w:val="none" w:sz="0" w:space="0" w:color="auto"/>
                <w:right w:val="none" w:sz="0" w:space="0" w:color="auto"/>
              </w:divBdr>
              <w:divsChild>
                <w:div w:id="1407259618">
                  <w:marLeft w:val="0"/>
                  <w:marRight w:val="0"/>
                  <w:marTop w:val="0"/>
                  <w:marBottom w:val="0"/>
                  <w:divBdr>
                    <w:top w:val="none" w:sz="0" w:space="0" w:color="auto"/>
                    <w:left w:val="none" w:sz="0" w:space="0" w:color="auto"/>
                    <w:bottom w:val="none" w:sz="0" w:space="0" w:color="auto"/>
                    <w:right w:val="none" w:sz="0" w:space="0" w:color="auto"/>
                  </w:divBdr>
                  <w:divsChild>
                    <w:div w:id="115027159">
                      <w:marLeft w:val="0"/>
                      <w:marRight w:val="0"/>
                      <w:marTop w:val="0"/>
                      <w:marBottom w:val="0"/>
                      <w:divBdr>
                        <w:top w:val="none" w:sz="0" w:space="0" w:color="auto"/>
                        <w:left w:val="none" w:sz="0" w:space="0" w:color="auto"/>
                        <w:bottom w:val="none" w:sz="0" w:space="0" w:color="auto"/>
                        <w:right w:val="none" w:sz="0" w:space="0" w:color="auto"/>
                      </w:divBdr>
                      <w:divsChild>
                        <w:div w:id="400326165">
                          <w:marLeft w:val="0"/>
                          <w:marRight w:val="0"/>
                          <w:marTop w:val="0"/>
                          <w:marBottom w:val="0"/>
                          <w:divBdr>
                            <w:top w:val="none" w:sz="0" w:space="0" w:color="auto"/>
                            <w:left w:val="none" w:sz="0" w:space="0" w:color="auto"/>
                            <w:bottom w:val="none" w:sz="0" w:space="0" w:color="auto"/>
                            <w:right w:val="none" w:sz="0" w:space="0" w:color="auto"/>
                          </w:divBdr>
                          <w:divsChild>
                            <w:div w:id="1920553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6859113">
          <w:marLeft w:val="0"/>
          <w:marRight w:val="0"/>
          <w:marTop w:val="0"/>
          <w:marBottom w:val="0"/>
          <w:divBdr>
            <w:top w:val="none" w:sz="0" w:space="0" w:color="auto"/>
            <w:left w:val="none" w:sz="0" w:space="0" w:color="auto"/>
            <w:bottom w:val="none" w:sz="0" w:space="0" w:color="auto"/>
            <w:right w:val="none" w:sz="0" w:space="0" w:color="auto"/>
          </w:divBdr>
          <w:divsChild>
            <w:div w:id="251815022">
              <w:marLeft w:val="0"/>
              <w:marRight w:val="0"/>
              <w:marTop w:val="0"/>
              <w:marBottom w:val="0"/>
              <w:divBdr>
                <w:top w:val="none" w:sz="0" w:space="0" w:color="auto"/>
                <w:left w:val="none" w:sz="0" w:space="0" w:color="auto"/>
                <w:bottom w:val="none" w:sz="0" w:space="0" w:color="auto"/>
                <w:right w:val="none" w:sz="0" w:space="0" w:color="auto"/>
              </w:divBdr>
              <w:divsChild>
                <w:div w:id="795027416">
                  <w:marLeft w:val="0"/>
                  <w:marRight w:val="0"/>
                  <w:marTop w:val="0"/>
                  <w:marBottom w:val="0"/>
                  <w:divBdr>
                    <w:top w:val="none" w:sz="0" w:space="0" w:color="auto"/>
                    <w:left w:val="none" w:sz="0" w:space="0" w:color="auto"/>
                    <w:bottom w:val="none" w:sz="0" w:space="0" w:color="auto"/>
                    <w:right w:val="none" w:sz="0" w:space="0" w:color="auto"/>
                  </w:divBdr>
                  <w:divsChild>
                    <w:div w:id="646476392">
                      <w:marLeft w:val="0"/>
                      <w:marRight w:val="0"/>
                      <w:marTop w:val="0"/>
                      <w:marBottom w:val="0"/>
                      <w:divBdr>
                        <w:top w:val="none" w:sz="0" w:space="0" w:color="auto"/>
                        <w:left w:val="none" w:sz="0" w:space="0" w:color="auto"/>
                        <w:bottom w:val="none" w:sz="0" w:space="0" w:color="auto"/>
                        <w:right w:val="none" w:sz="0" w:space="0" w:color="auto"/>
                      </w:divBdr>
                      <w:divsChild>
                        <w:div w:id="1177037511">
                          <w:marLeft w:val="0"/>
                          <w:marRight w:val="0"/>
                          <w:marTop w:val="0"/>
                          <w:marBottom w:val="0"/>
                          <w:divBdr>
                            <w:top w:val="none" w:sz="0" w:space="0" w:color="auto"/>
                            <w:left w:val="none" w:sz="0" w:space="0" w:color="auto"/>
                            <w:bottom w:val="none" w:sz="0" w:space="0" w:color="auto"/>
                            <w:right w:val="none" w:sz="0" w:space="0" w:color="auto"/>
                          </w:divBdr>
                          <w:divsChild>
                            <w:div w:id="384984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5672077">
      <w:bodyDiv w:val="1"/>
      <w:marLeft w:val="0"/>
      <w:marRight w:val="0"/>
      <w:marTop w:val="0"/>
      <w:marBottom w:val="0"/>
      <w:divBdr>
        <w:top w:val="none" w:sz="0" w:space="0" w:color="auto"/>
        <w:left w:val="none" w:sz="0" w:space="0" w:color="auto"/>
        <w:bottom w:val="none" w:sz="0" w:space="0" w:color="auto"/>
        <w:right w:val="none" w:sz="0" w:space="0" w:color="auto"/>
      </w:divBdr>
      <w:divsChild>
        <w:div w:id="1473252168">
          <w:marLeft w:val="0"/>
          <w:marRight w:val="0"/>
          <w:marTop w:val="0"/>
          <w:marBottom w:val="0"/>
          <w:divBdr>
            <w:top w:val="none" w:sz="0" w:space="0" w:color="auto"/>
            <w:left w:val="none" w:sz="0" w:space="0" w:color="auto"/>
            <w:bottom w:val="none" w:sz="0" w:space="0" w:color="auto"/>
            <w:right w:val="none" w:sz="0" w:space="0" w:color="auto"/>
          </w:divBdr>
          <w:divsChild>
            <w:div w:id="1453472674">
              <w:marLeft w:val="0"/>
              <w:marRight w:val="0"/>
              <w:marTop w:val="0"/>
              <w:marBottom w:val="0"/>
              <w:divBdr>
                <w:top w:val="none" w:sz="0" w:space="0" w:color="auto"/>
                <w:left w:val="none" w:sz="0" w:space="0" w:color="auto"/>
                <w:bottom w:val="none" w:sz="0" w:space="0" w:color="auto"/>
                <w:right w:val="none" w:sz="0" w:space="0" w:color="auto"/>
              </w:divBdr>
              <w:divsChild>
                <w:div w:id="1566985197">
                  <w:marLeft w:val="0"/>
                  <w:marRight w:val="0"/>
                  <w:marTop w:val="0"/>
                  <w:marBottom w:val="0"/>
                  <w:divBdr>
                    <w:top w:val="none" w:sz="0" w:space="0" w:color="auto"/>
                    <w:left w:val="none" w:sz="0" w:space="0" w:color="auto"/>
                    <w:bottom w:val="none" w:sz="0" w:space="0" w:color="auto"/>
                    <w:right w:val="none" w:sz="0" w:space="0" w:color="auto"/>
                  </w:divBdr>
                  <w:divsChild>
                    <w:div w:id="1698769835">
                      <w:marLeft w:val="0"/>
                      <w:marRight w:val="0"/>
                      <w:marTop w:val="0"/>
                      <w:marBottom w:val="0"/>
                      <w:divBdr>
                        <w:top w:val="none" w:sz="0" w:space="0" w:color="auto"/>
                        <w:left w:val="none" w:sz="0" w:space="0" w:color="auto"/>
                        <w:bottom w:val="none" w:sz="0" w:space="0" w:color="auto"/>
                        <w:right w:val="none" w:sz="0" w:space="0" w:color="auto"/>
                      </w:divBdr>
                      <w:divsChild>
                        <w:div w:id="2027293359">
                          <w:marLeft w:val="0"/>
                          <w:marRight w:val="0"/>
                          <w:marTop w:val="0"/>
                          <w:marBottom w:val="0"/>
                          <w:divBdr>
                            <w:top w:val="none" w:sz="0" w:space="0" w:color="auto"/>
                            <w:left w:val="none" w:sz="0" w:space="0" w:color="auto"/>
                            <w:bottom w:val="none" w:sz="0" w:space="0" w:color="auto"/>
                            <w:right w:val="none" w:sz="0" w:space="0" w:color="auto"/>
                          </w:divBdr>
                          <w:divsChild>
                            <w:div w:id="107185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507150">
          <w:marLeft w:val="0"/>
          <w:marRight w:val="0"/>
          <w:marTop w:val="0"/>
          <w:marBottom w:val="0"/>
          <w:divBdr>
            <w:top w:val="none" w:sz="0" w:space="0" w:color="auto"/>
            <w:left w:val="none" w:sz="0" w:space="0" w:color="auto"/>
            <w:bottom w:val="none" w:sz="0" w:space="0" w:color="auto"/>
            <w:right w:val="none" w:sz="0" w:space="0" w:color="auto"/>
          </w:divBdr>
          <w:divsChild>
            <w:div w:id="1359046528">
              <w:marLeft w:val="0"/>
              <w:marRight w:val="0"/>
              <w:marTop w:val="0"/>
              <w:marBottom w:val="0"/>
              <w:divBdr>
                <w:top w:val="none" w:sz="0" w:space="0" w:color="auto"/>
                <w:left w:val="none" w:sz="0" w:space="0" w:color="auto"/>
                <w:bottom w:val="none" w:sz="0" w:space="0" w:color="auto"/>
                <w:right w:val="none" w:sz="0" w:space="0" w:color="auto"/>
              </w:divBdr>
              <w:divsChild>
                <w:div w:id="573707114">
                  <w:marLeft w:val="0"/>
                  <w:marRight w:val="0"/>
                  <w:marTop w:val="0"/>
                  <w:marBottom w:val="0"/>
                  <w:divBdr>
                    <w:top w:val="none" w:sz="0" w:space="0" w:color="auto"/>
                    <w:left w:val="none" w:sz="0" w:space="0" w:color="auto"/>
                    <w:bottom w:val="none" w:sz="0" w:space="0" w:color="auto"/>
                    <w:right w:val="none" w:sz="0" w:space="0" w:color="auto"/>
                  </w:divBdr>
                  <w:divsChild>
                    <w:div w:id="170146617">
                      <w:marLeft w:val="0"/>
                      <w:marRight w:val="0"/>
                      <w:marTop w:val="0"/>
                      <w:marBottom w:val="0"/>
                      <w:divBdr>
                        <w:top w:val="none" w:sz="0" w:space="0" w:color="auto"/>
                        <w:left w:val="none" w:sz="0" w:space="0" w:color="auto"/>
                        <w:bottom w:val="none" w:sz="0" w:space="0" w:color="auto"/>
                        <w:right w:val="none" w:sz="0" w:space="0" w:color="auto"/>
                      </w:divBdr>
                      <w:divsChild>
                        <w:div w:id="1896431861">
                          <w:marLeft w:val="0"/>
                          <w:marRight w:val="0"/>
                          <w:marTop w:val="0"/>
                          <w:marBottom w:val="0"/>
                          <w:divBdr>
                            <w:top w:val="none" w:sz="0" w:space="0" w:color="auto"/>
                            <w:left w:val="none" w:sz="0" w:space="0" w:color="auto"/>
                            <w:bottom w:val="none" w:sz="0" w:space="0" w:color="auto"/>
                            <w:right w:val="none" w:sz="0" w:space="0" w:color="auto"/>
                          </w:divBdr>
                          <w:divsChild>
                            <w:div w:id="1167941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61404757">
      <w:bodyDiv w:val="1"/>
      <w:marLeft w:val="0"/>
      <w:marRight w:val="0"/>
      <w:marTop w:val="0"/>
      <w:marBottom w:val="0"/>
      <w:divBdr>
        <w:top w:val="none" w:sz="0" w:space="0" w:color="auto"/>
        <w:left w:val="none" w:sz="0" w:space="0" w:color="auto"/>
        <w:bottom w:val="none" w:sz="0" w:space="0" w:color="auto"/>
        <w:right w:val="none" w:sz="0" w:space="0" w:color="auto"/>
      </w:divBdr>
    </w:div>
    <w:div w:id="1673140899">
      <w:bodyDiv w:val="1"/>
      <w:marLeft w:val="0"/>
      <w:marRight w:val="0"/>
      <w:marTop w:val="0"/>
      <w:marBottom w:val="0"/>
      <w:divBdr>
        <w:top w:val="none" w:sz="0" w:space="0" w:color="auto"/>
        <w:left w:val="none" w:sz="0" w:space="0" w:color="auto"/>
        <w:bottom w:val="none" w:sz="0" w:space="0" w:color="auto"/>
        <w:right w:val="none" w:sz="0" w:space="0" w:color="auto"/>
      </w:divBdr>
    </w:div>
    <w:div w:id="1806270191">
      <w:bodyDiv w:val="1"/>
      <w:marLeft w:val="0"/>
      <w:marRight w:val="0"/>
      <w:marTop w:val="0"/>
      <w:marBottom w:val="0"/>
      <w:divBdr>
        <w:top w:val="none" w:sz="0" w:space="0" w:color="auto"/>
        <w:left w:val="none" w:sz="0" w:space="0" w:color="auto"/>
        <w:bottom w:val="none" w:sz="0" w:space="0" w:color="auto"/>
        <w:right w:val="none" w:sz="0" w:space="0" w:color="auto"/>
      </w:divBdr>
      <w:divsChild>
        <w:div w:id="1972124506">
          <w:marLeft w:val="0"/>
          <w:marRight w:val="0"/>
          <w:marTop w:val="0"/>
          <w:marBottom w:val="0"/>
          <w:divBdr>
            <w:top w:val="none" w:sz="0" w:space="0" w:color="auto"/>
            <w:left w:val="none" w:sz="0" w:space="0" w:color="auto"/>
            <w:bottom w:val="none" w:sz="0" w:space="0" w:color="auto"/>
            <w:right w:val="none" w:sz="0" w:space="0" w:color="auto"/>
          </w:divBdr>
          <w:divsChild>
            <w:div w:id="844563376">
              <w:marLeft w:val="0"/>
              <w:marRight w:val="0"/>
              <w:marTop w:val="0"/>
              <w:marBottom w:val="0"/>
              <w:divBdr>
                <w:top w:val="none" w:sz="0" w:space="0" w:color="auto"/>
                <w:left w:val="none" w:sz="0" w:space="0" w:color="auto"/>
                <w:bottom w:val="none" w:sz="0" w:space="0" w:color="auto"/>
                <w:right w:val="none" w:sz="0" w:space="0" w:color="auto"/>
              </w:divBdr>
              <w:divsChild>
                <w:div w:id="2142110084">
                  <w:marLeft w:val="0"/>
                  <w:marRight w:val="0"/>
                  <w:marTop w:val="0"/>
                  <w:marBottom w:val="0"/>
                  <w:divBdr>
                    <w:top w:val="none" w:sz="0" w:space="0" w:color="auto"/>
                    <w:left w:val="none" w:sz="0" w:space="0" w:color="auto"/>
                    <w:bottom w:val="none" w:sz="0" w:space="0" w:color="auto"/>
                    <w:right w:val="none" w:sz="0" w:space="0" w:color="auto"/>
                  </w:divBdr>
                  <w:divsChild>
                    <w:div w:id="889926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1219275">
          <w:marLeft w:val="0"/>
          <w:marRight w:val="0"/>
          <w:marTop w:val="0"/>
          <w:marBottom w:val="0"/>
          <w:divBdr>
            <w:top w:val="none" w:sz="0" w:space="0" w:color="auto"/>
            <w:left w:val="none" w:sz="0" w:space="0" w:color="auto"/>
            <w:bottom w:val="none" w:sz="0" w:space="0" w:color="auto"/>
            <w:right w:val="none" w:sz="0" w:space="0" w:color="auto"/>
          </w:divBdr>
          <w:divsChild>
            <w:div w:id="773981151">
              <w:marLeft w:val="0"/>
              <w:marRight w:val="0"/>
              <w:marTop w:val="0"/>
              <w:marBottom w:val="0"/>
              <w:divBdr>
                <w:top w:val="none" w:sz="0" w:space="0" w:color="auto"/>
                <w:left w:val="none" w:sz="0" w:space="0" w:color="auto"/>
                <w:bottom w:val="none" w:sz="0" w:space="0" w:color="auto"/>
                <w:right w:val="none" w:sz="0" w:space="0" w:color="auto"/>
              </w:divBdr>
              <w:divsChild>
                <w:div w:id="1433889774">
                  <w:marLeft w:val="0"/>
                  <w:marRight w:val="0"/>
                  <w:marTop w:val="0"/>
                  <w:marBottom w:val="0"/>
                  <w:divBdr>
                    <w:top w:val="none" w:sz="0" w:space="0" w:color="auto"/>
                    <w:left w:val="none" w:sz="0" w:space="0" w:color="auto"/>
                    <w:bottom w:val="none" w:sz="0" w:space="0" w:color="auto"/>
                    <w:right w:val="none" w:sz="0" w:space="0" w:color="auto"/>
                  </w:divBdr>
                  <w:divsChild>
                    <w:div w:id="823862377">
                      <w:marLeft w:val="0"/>
                      <w:marRight w:val="0"/>
                      <w:marTop w:val="0"/>
                      <w:marBottom w:val="0"/>
                      <w:divBdr>
                        <w:top w:val="none" w:sz="0" w:space="0" w:color="auto"/>
                        <w:left w:val="none" w:sz="0" w:space="0" w:color="auto"/>
                        <w:bottom w:val="none" w:sz="0" w:space="0" w:color="auto"/>
                        <w:right w:val="none" w:sz="0" w:space="0" w:color="auto"/>
                      </w:divBdr>
                      <w:divsChild>
                        <w:div w:id="1318923812">
                          <w:marLeft w:val="0"/>
                          <w:marRight w:val="0"/>
                          <w:marTop w:val="0"/>
                          <w:marBottom w:val="0"/>
                          <w:divBdr>
                            <w:top w:val="none" w:sz="0" w:space="0" w:color="auto"/>
                            <w:left w:val="none" w:sz="0" w:space="0" w:color="auto"/>
                            <w:bottom w:val="none" w:sz="0" w:space="0" w:color="auto"/>
                            <w:right w:val="none" w:sz="0" w:space="0" w:color="auto"/>
                          </w:divBdr>
                          <w:divsChild>
                            <w:div w:id="521407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340733">
          <w:marLeft w:val="0"/>
          <w:marRight w:val="0"/>
          <w:marTop w:val="0"/>
          <w:marBottom w:val="0"/>
          <w:divBdr>
            <w:top w:val="none" w:sz="0" w:space="0" w:color="auto"/>
            <w:left w:val="none" w:sz="0" w:space="0" w:color="auto"/>
            <w:bottom w:val="none" w:sz="0" w:space="0" w:color="auto"/>
            <w:right w:val="none" w:sz="0" w:space="0" w:color="auto"/>
          </w:divBdr>
          <w:divsChild>
            <w:div w:id="1457598551">
              <w:marLeft w:val="0"/>
              <w:marRight w:val="0"/>
              <w:marTop w:val="0"/>
              <w:marBottom w:val="0"/>
              <w:divBdr>
                <w:top w:val="none" w:sz="0" w:space="0" w:color="auto"/>
                <w:left w:val="none" w:sz="0" w:space="0" w:color="auto"/>
                <w:bottom w:val="none" w:sz="0" w:space="0" w:color="auto"/>
                <w:right w:val="none" w:sz="0" w:space="0" w:color="auto"/>
              </w:divBdr>
              <w:divsChild>
                <w:div w:id="1426807746">
                  <w:marLeft w:val="0"/>
                  <w:marRight w:val="0"/>
                  <w:marTop w:val="0"/>
                  <w:marBottom w:val="0"/>
                  <w:divBdr>
                    <w:top w:val="none" w:sz="0" w:space="0" w:color="auto"/>
                    <w:left w:val="none" w:sz="0" w:space="0" w:color="auto"/>
                    <w:bottom w:val="none" w:sz="0" w:space="0" w:color="auto"/>
                    <w:right w:val="none" w:sz="0" w:space="0" w:color="auto"/>
                  </w:divBdr>
                  <w:divsChild>
                    <w:div w:id="1158421858">
                      <w:marLeft w:val="0"/>
                      <w:marRight w:val="0"/>
                      <w:marTop w:val="0"/>
                      <w:marBottom w:val="0"/>
                      <w:divBdr>
                        <w:top w:val="none" w:sz="0" w:space="0" w:color="auto"/>
                        <w:left w:val="none" w:sz="0" w:space="0" w:color="auto"/>
                        <w:bottom w:val="none" w:sz="0" w:space="0" w:color="auto"/>
                        <w:right w:val="none" w:sz="0" w:space="0" w:color="auto"/>
                      </w:divBdr>
                      <w:divsChild>
                        <w:div w:id="613248413">
                          <w:marLeft w:val="0"/>
                          <w:marRight w:val="0"/>
                          <w:marTop w:val="0"/>
                          <w:marBottom w:val="0"/>
                          <w:divBdr>
                            <w:top w:val="none" w:sz="0" w:space="0" w:color="auto"/>
                            <w:left w:val="none" w:sz="0" w:space="0" w:color="auto"/>
                            <w:bottom w:val="none" w:sz="0" w:space="0" w:color="auto"/>
                            <w:right w:val="none" w:sz="0" w:space="0" w:color="auto"/>
                          </w:divBdr>
                          <w:divsChild>
                            <w:div w:id="1785033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3009650">
          <w:marLeft w:val="0"/>
          <w:marRight w:val="0"/>
          <w:marTop w:val="0"/>
          <w:marBottom w:val="0"/>
          <w:divBdr>
            <w:top w:val="none" w:sz="0" w:space="0" w:color="auto"/>
            <w:left w:val="none" w:sz="0" w:space="0" w:color="auto"/>
            <w:bottom w:val="none" w:sz="0" w:space="0" w:color="auto"/>
            <w:right w:val="none" w:sz="0" w:space="0" w:color="auto"/>
          </w:divBdr>
          <w:divsChild>
            <w:div w:id="1367412091">
              <w:marLeft w:val="0"/>
              <w:marRight w:val="0"/>
              <w:marTop w:val="0"/>
              <w:marBottom w:val="0"/>
              <w:divBdr>
                <w:top w:val="none" w:sz="0" w:space="0" w:color="auto"/>
                <w:left w:val="none" w:sz="0" w:space="0" w:color="auto"/>
                <w:bottom w:val="none" w:sz="0" w:space="0" w:color="auto"/>
                <w:right w:val="none" w:sz="0" w:space="0" w:color="auto"/>
              </w:divBdr>
              <w:divsChild>
                <w:div w:id="1609924582">
                  <w:marLeft w:val="0"/>
                  <w:marRight w:val="0"/>
                  <w:marTop w:val="0"/>
                  <w:marBottom w:val="0"/>
                  <w:divBdr>
                    <w:top w:val="none" w:sz="0" w:space="0" w:color="auto"/>
                    <w:left w:val="none" w:sz="0" w:space="0" w:color="auto"/>
                    <w:bottom w:val="none" w:sz="0" w:space="0" w:color="auto"/>
                    <w:right w:val="none" w:sz="0" w:space="0" w:color="auto"/>
                  </w:divBdr>
                  <w:divsChild>
                    <w:div w:id="1979991144">
                      <w:marLeft w:val="0"/>
                      <w:marRight w:val="0"/>
                      <w:marTop w:val="0"/>
                      <w:marBottom w:val="0"/>
                      <w:divBdr>
                        <w:top w:val="none" w:sz="0" w:space="0" w:color="auto"/>
                        <w:left w:val="none" w:sz="0" w:space="0" w:color="auto"/>
                        <w:bottom w:val="none" w:sz="0" w:space="0" w:color="auto"/>
                        <w:right w:val="none" w:sz="0" w:space="0" w:color="auto"/>
                      </w:divBdr>
                      <w:divsChild>
                        <w:div w:id="1768307909">
                          <w:marLeft w:val="0"/>
                          <w:marRight w:val="0"/>
                          <w:marTop w:val="0"/>
                          <w:marBottom w:val="0"/>
                          <w:divBdr>
                            <w:top w:val="none" w:sz="0" w:space="0" w:color="auto"/>
                            <w:left w:val="none" w:sz="0" w:space="0" w:color="auto"/>
                            <w:bottom w:val="none" w:sz="0" w:space="0" w:color="auto"/>
                            <w:right w:val="none" w:sz="0" w:space="0" w:color="auto"/>
                          </w:divBdr>
                          <w:divsChild>
                            <w:div w:id="1922833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5874535">
      <w:bodyDiv w:val="1"/>
      <w:marLeft w:val="0"/>
      <w:marRight w:val="0"/>
      <w:marTop w:val="0"/>
      <w:marBottom w:val="0"/>
      <w:divBdr>
        <w:top w:val="none" w:sz="0" w:space="0" w:color="auto"/>
        <w:left w:val="none" w:sz="0" w:space="0" w:color="auto"/>
        <w:bottom w:val="none" w:sz="0" w:space="0" w:color="auto"/>
        <w:right w:val="none" w:sz="0" w:space="0" w:color="auto"/>
      </w:divBdr>
      <w:divsChild>
        <w:div w:id="890192601">
          <w:marLeft w:val="0"/>
          <w:marRight w:val="0"/>
          <w:marTop w:val="0"/>
          <w:marBottom w:val="0"/>
          <w:divBdr>
            <w:top w:val="none" w:sz="0" w:space="0" w:color="auto"/>
            <w:left w:val="none" w:sz="0" w:space="0" w:color="auto"/>
            <w:bottom w:val="none" w:sz="0" w:space="0" w:color="auto"/>
            <w:right w:val="none" w:sz="0" w:space="0" w:color="auto"/>
          </w:divBdr>
          <w:divsChild>
            <w:div w:id="1990354589">
              <w:marLeft w:val="0"/>
              <w:marRight w:val="0"/>
              <w:marTop w:val="0"/>
              <w:marBottom w:val="0"/>
              <w:divBdr>
                <w:top w:val="none" w:sz="0" w:space="0" w:color="auto"/>
                <w:left w:val="none" w:sz="0" w:space="0" w:color="auto"/>
                <w:bottom w:val="none" w:sz="0" w:space="0" w:color="auto"/>
                <w:right w:val="none" w:sz="0" w:space="0" w:color="auto"/>
              </w:divBdr>
              <w:divsChild>
                <w:div w:id="343481189">
                  <w:marLeft w:val="0"/>
                  <w:marRight w:val="0"/>
                  <w:marTop w:val="0"/>
                  <w:marBottom w:val="0"/>
                  <w:divBdr>
                    <w:top w:val="none" w:sz="0" w:space="0" w:color="auto"/>
                    <w:left w:val="none" w:sz="0" w:space="0" w:color="auto"/>
                    <w:bottom w:val="none" w:sz="0" w:space="0" w:color="auto"/>
                    <w:right w:val="none" w:sz="0" w:space="0" w:color="auto"/>
                  </w:divBdr>
                  <w:divsChild>
                    <w:div w:id="1533570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6598341">
          <w:marLeft w:val="0"/>
          <w:marRight w:val="0"/>
          <w:marTop w:val="0"/>
          <w:marBottom w:val="0"/>
          <w:divBdr>
            <w:top w:val="none" w:sz="0" w:space="0" w:color="auto"/>
            <w:left w:val="none" w:sz="0" w:space="0" w:color="auto"/>
            <w:bottom w:val="none" w:sz="0" w:space="0" w:color="auto"/>
            <w:right w:val="none" w:sz="0" w:space="0" w:color="auto"/>
          </w:divBdr>
          <w:divsChild>
            <w:div w:id="251620419">
              <w:marLeft w:val="0"/>
              <w:marRight w:val="0"/>
              <w:marTop w:val="0"/>
              <w:marBottom w:val="0"/>
              <w:divBdr>
                <w:top w:val="none" w:sz="0" w:space="0" w:color="auto"/>
                <w:left w:val="none" w:sz="0" w:space="0" w:color="auto"/>
                <w:bottom w:val="none" w:sz="0" w:space="0" w:color="auto"/>
                <w:right w:val="none" w:sz="0" w:space="0" w:color="auto"/>
              </w:divBdr>
              <w:divsChild>
                <w:div w:id="2014531930">
                  <w:marLeft w:val="0"/>
                  <w:marRight w:val="0"/>
                  <w:marTop w:val="0"/>
                  <w:marBottom w:val="0"/>
                  <w:divBdr>
                    <w:top w:val="none" w:sz="0" w:space="0" w:color="auto"/>
                    <w:left w:val="none" w:sz="0" w:space="0" w:color="auto"/>
                    <w:bottom w:val="none" w:sz="0" w:space="0" w:color="auto"/>
                    <w:right w:val="none" w:sz="0" w:space="0" w:color="auto"/>
                  </w:divBdr>
                  <w:divsChild>
                    <w:div w:id="990211666">
                      <w:marLeft w:val="0"/>
                      <w:marRight w:val="0"/>
                      <w:marTop w:val="0"/>
                      <w:marBottom w:val="0"/>
                      <w:divBdr>
                        <w:top w:val="none" w:sz="0" w:space="0" w:color="auto"/>
                        <w:left w:val="none" w:sz="0" w:space="0" w:color="auto"/>
                        <w:bottom w:val="none" w:sz="0" w:space="0" w:color="auto"/>
                        <w:right w:val="none" w:sz="0" w:space="0" w:color="auto"/>
                      </w:divBdr>
                      <w:divsChild>
                        <w:div w:id="850725216">
                          <w:marLeft w:val="0"/>
                          <w:marRight w:val="0"/>
                          <w:marTop w:val="0"/>
                          <w:marBottom w:val="0"/>
                          <w:divBdr>
                            <w:top w:val="none" w:sz="0" w:space="0" w:color="auto"/>
                            <w:left w:val="none" w:sz="0" w:space="0" w:color="auto"/>
                            <w:bottom w:val="none" w:sz="0" w:space="0" w:color="auto"/>
                            <w:right w:val="none" w:sz="0" w:space="0" w:color="auto"/>
                          </w:divBdr>
                          <w:divsChild>
                            <w:div w:id="6920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1580422">
      <w:bodyDiv w:val="1"/>
      <w:marLeft w:val="0"/>
      <w:marRight w:val="0"/>
      <w:marTop w:val="0"/>
      <w:marBottom w:val="0"/>
      <w:divBdr>
        <w:top w:val="none" w:sz="0" w:space="0" w:color="auto"/>
        <w:left w:val="none" w:sz="0" w:space="0" w:color="auto"/>
        <w:bottom w:val="none" w:sz="0" w:space="0" w:color="auto"/>
        <w:right w:val="none" w:sz="0" w:space="0" w:color="auto"/>
      </w:divBdr>
    </w:div>
    <w:div w:id="1899896800">
      <w:bodyDiv w:val="1"/>
      <w:marLeft w:val="0"/>
      <w:marRight w:val="0"/>
      <w:marTop w:val="0"/>
      <w:marBottom w:val="0"/>
      <w:divBdr>
        <w:top w:val="none" w:sz="0" w:space="0" w:color="auto"/>
        <w:left w:val="none" w:sz="0" w:space="0" w:color="auto"/>
        <w:bottom w:val="none" w:sz="0" w:space="0" w:color="auto"/>
        <w:right w:val="none" w:sz="0" w:space="0" w:color="auto"/>
      </w:divBdr>
    </w:div>
    <w:div w:id="1901206654">
      <w:bodyDiv w:val="1"/>
      <w:marLeft w:val="0"/>
      <w:marRight w:val="0"/>
      <w:marTop w:val="0"/>
      <w:marBottom w:val="0"/>
      <w:divBdr>
        <w:top w:val="none" w:sz="0" w:space="0" w:color="auto"/>
        <w:left w:val="none" w:sz="0" w:space="0" w:color="auto"/>
        <w:bottom w:val="none" w:sz="0" w:space="0" w:color="auto"/>
        <w:right w:val="none" w:sz="0" w:space="0" w:color="auto"/>
      </w:divBdr>
      <w:divsChild>
        <w:div w:id="875850994">
          <w:marLeft w:val="0"/>
          <w:marRight w:val="0"/>
          <w:marTop w:val="0"/>
          <w:marBottom w:val="0"/>
          <w:divBdr>
            <w:top w:val="none" w:sz="0" w:space="0" w:color="auto"/>
            <w:left w:val="none" w:sz="0" w:space="0" w:color="auto"/>
            <w:bottom w:val="none" w:sz="0" w:space="0" w:color="auto"/>
            <w:right w:val="none" w:sz="0" w:space="0" w:color="auto"/>
          </w:divBdr>
          <w:divsChild>
            <w:div w:id="510536191">
              <w:marLeft w:val="0"/>
              <w:marRight w:val="0"/>
              <w:marTop w:val="0"/>
              <w:marBottom w:val="0"/>
              <w:divBdr>
                <w:top w:val="none" w:sz="0" w:space="0" w:color="auto"/>
                <w:left w:val="none" w:sz="0" w:space="0" w:color="auto"/>
                <w:bottom w:val="none" w:sz="0" w:space="0" w:color="auto"/>
                <w:right w:val="none" w:sz="0" w:space="0" w:color="auto"/>
              </w:divBdr>
              <w:divsChild>
                <w:div w:id="850338859">
                  <w:marLeft w:val="0"/>
                  <w:marRight w:val="0"/>
                  <w:marTop w:val="0"/>
                  <w:marBottom w:val="0"/>
                  <w:divBdr>
                    <w:top w:val="none" w:sz="0" w:space="0" w:color="auto"/>
                    <w:left w:val="none" w:sz="0" w:space="0" w:color="auto"/>
                    <w:bottom w:val="none" w:sz="0" w:space="0" w:color="auto"/>
                    <w:right w:val="none" w:sz="0" w:space="0" w:color="auto"/>
                  </w:divBdr>
                  <w:divsChild>
                    <w:div w:id="1508598826">
                      <w:marLeft w:val="0"/>
                      <w:marRight w:val="0"/>
                      <w:marTop w:val="0"/>
                      <w:marBottom w:val="0"/>
                      <w:divBdr>
                        <w:top w:val="none" w:sz="0" w:space="0" w:color="auto"/>
                        <w:left w:val="none" w:sz="0" w:space="0" w:color="auto"/>
                        <w:bottom w:val="none" w:sz="0" w:space="0" w:color="auto"/>
                        <w:right w:val="none" w:sz="0" w:space="0" w:color="auto"/>
                      </w:divBdr>
                      <w:divsChild>
                        <w:div w:id="1770468975">
                          <w:marLeft w:val="0"/>
                          <w:marRight w:val="0"/>
                          <w:marTop w:val="0"/>
                          <w:marBottom w:val="0"/>
                          <w:divBdr>
                            <w:top w:val="none" w:sz="0" w:space="0" w:color="auto"/>
                            <w:left w:val="none" w:sz="0" w:space="0" w:color="auto"/>
                            <w:bottom w:val="none" w:sz="0" w:space="0" w:color="auto"/>
                            <w:right w:val="none" w:sz="0" w:space="0" w:color="auto"/>
                          </w:divBdr>
                          <w:divsChild>
                            <w:div w:id="2705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5270725">
          <w:marLeft w:val="0"/>
          <w:marRight w:val="0"/>
          <w:marTop w:val="0"/>
          <w:marBottom w:val="0"/>
          <w:divBdr>
            <w:top w:val="none" w:sz="0" w:space="0" w:color="auto"/>
            <w:left w:val="none" w:sz="0" w:space="0" w:color="auto"/>
            <w:bottom w:val="none" w:sz="0" w:space="0" w:color="auto"/>
            <w:right w:val="none" w:sz="0" w:space="0" w:color="auto"/>
          </w:divBdr>
          <w:divsChild>
            <w:div w:id="1825268877">
              <w:marLeft w:val="0"/>
              <w:marRight w:val="0"/>
              <w:marTop w:val="0"/>
              <w:marBottom w:val="0"/>
              <w:divBdr>
                <w:top w:val="none" w:sz="0" w:space="0" w:color="auto"/>
                <w:left w:val="none" w:sz="0" w:space="0" w:color="auto"/>
                <w:bottom w:val="none" w:sz="0" w:space="0" w:color="auto"/>
                <w:right w:val="none" w:sz="0" w:space="0" w:color="auto"/>
              </w:divBdr>
              <w:divsChild>
                <w:div w:id="644630509">
                  <w:marLeft w:val="0"/>
                  <w:marRight w:val="0"/>
                  <w:marTop w:val="0"/>
                  <w:marBottom w:val="0"/>
                  <w:divBdr>
                    <w:top w:val="none" w:sz="0" w:space="0" w:color="auto"/>
                    <w:left w:val="none" w:sz="0" w:space="0" w:color="auto"/>
                    <w:bottom w:val="none" w:sz="0" w:space="0" w:color="auto"/>
                    <w:right w:val="none" w:sz="0" w:space="0" w:color="auto"/>
                  </w:divBdr>
                  <w:divsChild>
                    <w:div w:id="2050569331">
                      <w:marLeft w:val="0"/>
                      <w:marRight w:val="0"/>
                      <w:marTop w:val="0"/>
                      <w:marBottom w:val="0"/>
                      <w:divBdr>
                        <w:top w:val="none" w:sz="0" w:space="0" w:color="auto"/>
                        <w:left w:val="none" w:sz="0" w:space="0" w:color="auto"/>
                        <w:bottom w:val="none" w:sz="0" w:space="0" w:color="auto"/>
                        <w:right w:val="none" w:sz="0" w:space="0" w:color="auto"/>
                      </w:divBdr>
                      <w:divsChild>
                        <w:div w:id="863713754">
                          <w:marLeft w:val="0"/>
                          <w:marRight w:val="0"/>
                          <w:marTop w:val="0"/>
                          <w:marBottom w:val="0"/>
                          <w:divBdr>
                            <w:top w:val="none" w:sz="0" w:space="0" w:color="auto"/>
                            <w:left w:val="none" w:sz="0" w:space="0" w:color="auto"/>
                            <w:bottom w:val="none" w:sz="0" w:space="0" w:color="auto"/>
                            <w:right w:val="none" w:sz="0" w:space="0" w:color="auto"/>
                          </w:divBdr>
                          <w:divsChild>
                            <w:div w:id="101712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761FCA8DB9134F8BA7B2B2C4F97D00" ma:contentTypeVersion="17" ma:contentTypeDescription="Create a new document." ma:contentTypeScope="" ma:versionID="52cb3182ec999a15f3e80f36f4587341">
  <xsd:schema xmlns:xsd="http://www.w3.org/2001/XMLSchema" xmlns:xs="http://www.w3.org/2001/XMLSchema" xmlns:p="http://schemas.microsoft.com/office/2006/metadata/properties" xmlns:ns2="14491bf2-d306-40a7-a966-1252ff511b02" xmlns:ns3="8e11ed7e-fad2-4cff-862f-ee4f2f0d9b4e" targetNamespace="http://schemas.microsoft.com/office/2006/metadata/properties" ma:root="true" ma:fieldsID="e62055fbd17e095f4e8068a312e4b555" ns2:_="" ns3:_="">
    <xsd:import namespace="14491bf2-d306-40a7-a966-1252ff511b02"/>
    <xsd:import namespace="8e11ed7e-fad2-4cff-862f-ee4f2f0d9b4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3:TaxCatchAll" minOccurs="0"/>
                <xsd:element ref="ns2:MediaServiceOCR"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491bf2-d306-40a7-a966-1252ff511b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e20004c-91ae-43d2-9b02-7de30139edaf"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e11ed7e-fad2-4cff-862f-ee4f2f0d9b4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4e150db5-d59d-4c66-8ec9-0843d211d6d8}" ma:internalName="TaxCatchAll" ma:showField="CatchAllData" ma:web="8e11ed7e-fad2-4cff-862f-ee4f2f0d9b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8e11ed7e-fad2-4cff-862f-ee4f2f0d9b4e">
      <UserInfo>
        <DisplayName/>
        <AccountId xsi:nil="true"/>
        <AccountType/>
      </UserInfo>
    </SharedWithUsers>
    <TaxCatchAll xmlns="8e11ed7e-fad2-4cff-862f-ee4f2f0d9b4e" xsi:nil="true"/>
    <lcf76f155ced4ddcb4097134ff3c332f xmlns="14491bf2-d306-40a7-a966-1252ff511b0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D51ADA-08CA-4721-B922-A2867801FC12}"/>
</file>

<file path=customXml/itemProps2.xml><?xml version="1.0" encoding="utf-8"?>
<ds:datastoreItem xmlns:ds="http://schemas.openxmlformats.org/officeDocument/2006/customXml" ds:itemID="{0106ACAE-4F28-4D95-9057-106086138C65}"/>
</file>

<file path=customXml/itemProps3.xml><?xml version="1.0" encoding="utf-8"?>
<ds:datastoreItem xmlns:ds="http://schemas.openxmlformats.org/officeDocument/2006/customXml" ds:itemID="{24C7ACB3-B390-4FAF-8B13-39CEA0CF139E}"/>
</file>

<file path=docProps/app.xml><?xml version="1.0" encoding="utf-8"?>
<Properties xmlns="http://schemas.openxmlformats.org/officeDocument/2006/extended-properties" xmlns:vt="http://schemas.openxmlformats.org/officeDocument/2006/docPropsVTypes">
  <Template>Normal.dotm</Template>
  <TotalTime>36</TotalTime>
  <Pages>7</Pages>
  <Words>2404</Words>
  <Characters>13707</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Barclays Bank PLC</Company>
  <LinksUpToDate>false</LinksUpToDate>
  <CharactersWithSpaces>16079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Hill, Donna : Barclays 360</dc:creator>
  <cp:keywords/>
  <dc:description/>
  <cp:lastModifiedBy>Hill, Donna : Barclays 360</cp:lastModifiedBy>
  <cp:revision>1</cp:revision>
  <dcterms:created xsi:type="dcterms:W3CDTF">2023-11-22T15:32:00Z</dcterms:created>
  <dcterms:modified xsi:type="dcterms:W3CDTF">2023-11-22T16:08:00Z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2,3,4</vt:lpwstr>
  </property>
  <property fmtid="{D5CDD505-2E9C-101B-9397-08002B2CF9AE}" pid="3" name="ClassificationContentMarkingFooterFontProps">
    <vt:lpwstr>#000000,10,Calibri</vt:lpwstr>
  </property>
  <property fmtid="{D5CDD505-2E9C-101B-9397-08002B2CF9AE}" pid="4" name="ClassificationContentMarkingFooterText">
    <vt:lpwstr>Restricted - External</vt:lpwstr>
  </property>
  <property fmtid="{D5CDD505-2E9C-101B-9397-08002B2CF9AE}" pid="5" name="MSIP_Label_809883c2-c98e-47bb-9665-f01ec16099d6_Enabled">
    <vt:lpwstr>true</vt:lpwstr>
  </property>
  <property fmtid="{D5CDD505-2E9C-101B-9397-08002B2CF9AE}" pid="6" name="MSIP_Label_809883c2-c98e-47bb-9665-f01ec16099d6_SetDate">
    <vt:lpwstr>2023-11-22T16:08:35Z</vt:lpwstr>
  </property>
  <property fmtid="{D5CDD505-2E9C-101B-9397-08002B2CF9AE}" pid="7" name="MSIP_Label_809883c2-c98e-47bb-9665-f01ec16099d6_Method">
    <vt:lpwstr>Privileged</vt:lpwstr>
  </property>
  <property fmtid="{D5CDD505-2E9C-101B-9397-08002B2CF9AE}" pid="8" name="MSIP_Label_809883c2-c98e-47bb-9665-f01ec16099d6_Name">
    <vt:lpwstr>Restricted - External</vt:lpwstr>
  </property>
  <property fmtid="{D5CDD505-2E9C-101B-9397-08002B2CF9AE}" pid="9" name="MSIP_Label_809883c2-c98e-47bb-9665-f01ec16099d6_SiteId">
    <vt:lpwstr>c4b62f1d-01e0-4107-a0cc-5ac886858b23</vt:lpwstr>
  </property>
  <property fmtid="{D5CDD505-2E9C-101B-9397-08002B2CF9AE}" pid="10" name="MSIP_Label_809883c2-c98e-47bb-9665-f01ec16099d6_ActionId">
    <vt:lpwstr>ecda37b9-5f35-4e17-8d4c-16e9734d6087</vt:lpwstr>
  </property>
  <property fmtid="{D5CDD505-2E9C-101B-9397-08002B2CF9AE}" pid="11" name="MSIP_Label_809883c2-c98e-47bb-9665-f01ec16099d6_ContentBits">
    <vt:lpwstr>2</vt:lpwstr>
  </property>
  <property fmtid="{D5CDD505-2E9C-101B-9397-08002B2CF9AE}" pid="12" name="_AdHocReviewCycleID">
    <vt:i4>573496964</vt:i4>
  </property>
  <property fmtid="{D5CDD505-2E9C-101B-9397-08002B2CF9AE}" pid="13" name="_NewReviewCycle">
    <vt:lpwstr/>
  </property>
  <property fmtid="{D5CDD505-2E9C-101B-9397-08002B2CF9AE}" pid="14" name="_EmailSubject">
    <vt:lpwstr>Marketing AI chat: next steps</vt:lpwstr>
  </property>
  <property fmtid="{D5CDD505-2E9C-101B-9397-08002B2CF9AE}" pid="15" name="_AuthorEmail">
    <vt:lpwstr>donna.hill@barclays.com</vt:lpwstr>
  </property>
  <property fmtid="{D5CDD505-2E9C-101B-9397-08002B2CF9AE}" pid="16" name="_AuthorEmailDisplayName">
    <vt:lpwstr>Hill, Donna : Barclays 360</vt:lpwstr>
  </property>
  <property fmtid="{D5CDD505-2E9C-101B-9397-08002B2CF9AE}" pid="17" name="ContentTypeId">
    <vt:lpwstr>0x01010060761FCA8DB9134F8BA7B2B2C4F97D00</vt:lpwstr>
  </property>
  <property fmtid="{D5CDD505-2E9C-101B-9397-08002B2CF9AE}" pid="18" name="Order">
    <vt:r8>239500</vt:r8>
  </property>
  <property fmtid="{D5CDD505-2E9C-101B-9397-08002B2CF9AE}" pid="19" name="_SourceUrl">
    <vt:lpwstr/>
  </property>
  <property fmtid="{D5CDD505-2E9C-101B-9397-08002B2CF9AE}" pid="20" name="_SharedFileIndex">
    <vt:lpwstr/>
  </property>
  <property fmtid="{D5CDD505-2E9C-101B-9397-08002B2CF9AE}" pid="21" name="ComplianceAssetId">
    <vt:lpwstr/>
  </property>
  <property fmtid="{D5CDD505-2E9C-101B-9397-08002B2CF9AE}" pid="22" name="_ExtendedDescription">
    <vt:lpwstr/>
  </property>
  <property fmtid="{D5CDD505-2E9C-101B-9397-08002B2CF9AE}" pid="23" name="TriggerFlowInfo">
    <vt:lpwstr/>
  </property>
</Properties>
</file>